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8DC78D" w14:textId="77777777" w:rsidR="00537F03" w:rsidRPr="00C71D0C" w:rsidRDefault="00537F03" w:rsidP="00486980">
      <w:pPr>
        <w:pStyle w:val="Corps"/>
        <w:pBdr>
          <w:top w:val="single" w:sz="4" w:space="1" w:color="auto"/>
        </w:pBdr>
        <w:tabs>
          <w:tab w:val="left" w:pos="3570"/>
        </w:tabs>
        <w:spacing w:before="0" w:after="60" w:line="40" w:lineRule="atLeast"/>
        <w:jc w:val="both"/>
        <w:rPr>
          <w:b/>
          <w:bCs/>
          <w:u w:val="single"/>
        </w:rPr>
      </w:pPr>
    </w:p>
    <w:p w14:paraId="0D98A98D" w14:textId="136AEB13" w:rsidR="00666432" w:rsidRPr="00C71D0C" w:rsidRDefault="00666432" w:rsidP="00486980">
      <w:pPr>
        <w:pStyle w:val="Corps"/>
        <w:pBdr>
          <w:bottom w:val="single" w:sz="4" w:space="1" w:color="auto"/>
        </w:pBdr>
        <w:tabs>
          <w:tab w:val="left" w:pos="3570"/>
        </w:tabs>
        <w:spacing w:before="0" w:line="40" w:lineRule="atLeast"/>
        <w:jc w:val="center"/>
        <w:rPr>
          <w:b/>
          <w:bCs/>
          <w:sz w:val="24"/>
          <w:szCs w:val="24"/>
        </w:rPr>
      </w:pPr>
      <w:r w:rsidRPr="00C71D0C">
        <w:rPr>
          <w:b/>
          <w:bCs/>
          <w:sz w:val="24"/>
          <w:szCs w:val="24"/>
        </w:rPr>
        <w:t>CDI</w:t>
      </w:r>
      <w:r w:rsidR="002B3E3D" w:rsidRPr="00C71D0C">
        <w:rPr>
          <w:b/>
          <w:bCs/>
          <w:sz w:val="32"/>
          <w:szCs w:val="32"/>
        </w:rPr>
        <w:t xml:space="preserve"> .</w:t>
      </w:r>
      <w:r w:rsidRPr="00C71D0C">
        <w:rPr>
          <w:b/>
          <w:bCs/>
          <w:sz w:val="24"/>
          <w:szCs w:val="24"/>
        </w:rPr>
        <w:t xml:space="preserve"> temps-plein</w:t>
      </w:r>
      <w:r w:rsidRPr="00C71D0C">
        <w:rPr>
          <w:b/>
          <w:bCs/>
          <w:sz w:val="32"/>
          <w:szCs w:val="32"/>
        </w:rPr>
        <w:t xml:space="preserve"> </w:t>
      </w:r>
      <w:r w:rsidR="002B3E3D" w:rsidRPr="00C71D0C">
        <w:rPr>
          <w:b/>
          <w:bCs/>
          <w:sz w:val="32"/>
          <w:szCs w:val="32"/>
        </w:rPr>
        <w:t>.</w:t>
      </w:r>
      <w:r w:rsidR="006156AE">
        <w:rPr>
          <w:b/>
          <w:bCs/>
          <w:sz w:val="32"/>
          <w:szCs w:val="32"/>
        </w:rPr>
        <w:t xml:space="preserve"> </w:t>
      </w:r>
      <w:r w:rsidR="006156AE">
        <w:rPr>
          <w:b/>
          <w:bCs/>
          <w:sz w:val="24"/>
          <w:szCs w:val="24"/>
        </w:rPr>
        <w:t>E</w:t>
      </w:r>
      <w:r w:rsidR="00035B7D" w:rsidRPr="00C71D0C">
        <w:rPr>
          <w:b/>
          <w:bCs/>
          <w:sz w:val="24"/>
          <w:szCs w:val="24"/>
        </w:rPr>
        <w:t>ngagement dès que possible</w:t>
      </w:r>
    </w:p>
    <w:p w14:paraId="4C72E91E" w14:textId="77777777" w:rsidR="002B3E3D" w:rsidRPr="00C71D0C" w:rsidRDefault="002B3E3D" w:rsidP="00486980">
      <w:pPr>
        <w:pStyle w:val="Corps"/>
        <w:pBdr>
          <w:bottom w:val="single" w:sz="4" w:space="1" w:color="auto"/>
        </w:pBdr>
        <w:tabs>
          <w:tab w:val="left" w:pos="3570"/>
        </w:tabs>
        <w:spacing w:before="0" w:line="40" w:lineRule="atLeast"/>
        <w:jc w:val="both"/>
        <w:rPr>
          <w:b/>
          <w:bCs/>
        </w:rPr>
      </w:pPr>
    </w:p>
    <w:p w14:paraId="4F8DC78E" w14:textId="584BBF59" w:rsidR="00537F03" w:rsidRPr="00C71D0C" w:rsidRDefault="00537F03" w:rsidP="00486980">
      <w:pPr>
        <w:pStyle w:val="Corps"/>
        <w:tabs>
          <w:tab w:val="left" w:pos="3570"/>
        </w:tabs>
        <w:spacing w:before="0" w:after="60" w:line="40" w:lineRule="atLeast"/>
        <w:jc w:val="both"/>
      </w:pPr>
    </w:p>
    <w:p w14:paraId="648E32FE" w14:textId="02D931FE" w:rsidR="005801E9" w:rsidRPr="00FC5998" w:rsidRDefault="005801E9" w:rsidP="005801E9">
      <w:pPr>
        <w:pStyle w:val="Corps"/>
        <w:tabs>
          <w:tab w:val="left" w:pos="3570"/>
        </w:tabs>
        <w:spacing w:before="0" w:line="240" w:lineRule="auto"/>
        <w:jc w:val="both"/>
      </w:pPr>
      <w:r w:rsidRPr="00FC5998">
        <w:rPr>
          <w:b/>
          <w:bCs/>
        </w:rPr>
        <w:t>Inter-Environnement Wallonie</w:t>
      </w:r>
      <w:r w:rsidR="00AE70AF">
        <w:rPr>
          <w:b/>
          <w:bCs/>
        </w:rPr>
        <w:t xml:space="preserve"> est </w:t>
      </w:r>
      <w:r w:rsidRPr="00FC5998">
        <w:t>la fédération d</w:t>
      </w:r>
      <w:r w:rsidR="00AE70AF">
        <w:t xml:space="preserve">es </w:t>
      </w:r>
      <w:r w:rsidRPr="00FC5998">
        <w:t xml:space="preserve">associations environnementales </w:t>
      </w:r>
      <w:r w:rsidR="00AE70AF">
        <w:t xml:space="preserve">et </w:t>
      </w:r>
      <w:r w:rsidRPr="00FC5998">
        <w:t xml:space="preserve">représente près de 150 associations. La diversité de nos membres est très riche et comprend des associations locales, régionales voire internationales. </w:t>
      </w:r>
      <w:r w:rsidR="00AE70AF">
        <w:t>Elles l</w:t>
      </w:r>
      <w:r w:rsidRPr="00FC5998">
        <w:t>utte</w:t>
      </w:r>
      <w:r w:rsidR="00AE70AF">
        <w:t>nt</w:t>
      </w:r>
      <w:r w:rsidRPr="00FC5998">
        <w:t xml:space="preserve"> pour une meilleure qualité de l’air, </w:t>
      </w:r>
      <w:r w:rsidR="00AE70AF">
        <w:t xml:space="preserve">la </w:t>
      </w:r>
      <w:r w:rsidRPr="00FC5998">
        <w:t xml:space="preserve">protection et </w:t>
      </w:r>
      <w:r w:rsidR="00AE70AF">
        <w:t xml:space="preserve">la </w:t>
      </w:r>
      <w:r w:rsidRPr="00FC5998">
        <w:t xml:space="preserve">restauration des écosystèmes, </w:t>
      </w:r>
      <w:r w:rsidR="00AE70AF">
        <w:t>l’</w:t>
      </w:r>
      <w:r w:rsidRPr="00FC5998">
        <w:t xml:space="preserve">éducation à l’environnement, </w:t>
      </w:r>
      <w:r w:rsidR="00AE70AF">
        <w:t>l’</w:t>
      </w:r>
      <w:r w:rsidRPr="00FC5998">
        <w:t xml:space="preserve">alimentation durable, </w:t>
      </w:r>
      <w:r w:rsidR="00AE70AF">
        <w:t xml:space="preserve">la </w:t>
      </w:r>
      <w:r w:rsidRPr="00FC5998">
        <w:t>mobilité douce</w:t>
      </w:r>
      <w:r w:rsidR="00AE70AF">
        <w:t>, par exemple.</w:t>
      </w:r>
      <w:r w:rsidRPr="00FC5998">
        <w:t xml:space="preserve"> Ensemble, nous travaillons pour la mise en œuvre de législations et de solutions pour accélérer la transition écologique et solidaire.</w:t>
      </w:r>
    </w:p>
    <w:p w14:paraId="74D94315" w14:textId="77777777" w:rsidR="005801E9" w:rsidRDefault="005801E9" w:rsidP="00643580">
      <w:pPr>
        <w:pStyle w:val="Corps"/>
        <w:tabs>
          <w:tab w:val="left" w:pos="3570"/>
        </w:tabs>
        <w:spacing w:before="0" w:line="240" w:lineRule="auto"/>
        <w:jc w:val="center"/>
      </w:pPr>
    </w:p>
    <w:p w14:paraId="780D83B1" w14:textId="77777777" w:rsidR="005801E9" w:rsidRDefault="005801E9" w:rsidP="00643580">
      <w:pPr>
        <w:pStyle w:val="Corps"/>
        <w:tabs>
          <w:tab w:val="left" w:pos="3570"/>
        </w:tabs>
        <w:spacing w:before="0" w:line="240" w:lineRule="auto"/>
        <w:jc w:val="center"/>
      </w:pPr>
    </w:p>
    <w:p w14:paraId="17D0A451" w14:textId="4DEF7FFA" w:rsidR="00643580" w:rsidRPr="00FD7A6C" w:rsidRDefault="00643580" w:rsidP="00643580">
      <w:pPr>
        <w:pStyle w:val="Corps"/>
        <w:tabs>
          <w:tab w:val="left" w:pos="3570"/>
        </w:tabs>
        <w:spacing w:before="0" w:line="240" w:lineRule="auto"/>
        <w:jc w:val="center"/>
        <w:rPr>
          <w:b/>
          <w:bCs/>
          <w:i/>
          <w:iCs/>
          <w:sz w:val="24"/>
          <w:szCs w:val="24"/>
        </w:rPr>
      </w:pPr>
      <w:r w:rsidRPr="00FD7A6C">
        <w:rPr>
          <w:i/>
          <w:iCs/>
          <w:sz w:val="24"/>
          <w:szCs w:val="24"/>
        </w:rPr>
        <w:t xml:space="preserve">IEW recherche un.e </w:t>
      </w:r>
      <w:r w:rsidRPr="00FD7A6C">
        <w:rPr>
          <w:b/>
          <w:bCs/>
          <w:i/>
          <w:iCs/>
          <w:sz w:val="24"/>
          <w:szCs w:val="24"/>
        </w:rPr>
        <w:t>Secrétaire général.e</w:t>
      </w:r>
      <w:r w:rsidR="00234783" w:rsidRPr="00FD7A6C">
        <w:rPr>
          <w:b/>
          <w:bCs/>
          <w:i/>
          <w:iCs/>
          <w:sz w:val="24"/>
          <w:szCs w:val="24"/>
        </w:rPr>
        <w:t>.</w:t>
      </w:r>
    </w:p>
    <w:p w14:paraId="3C67BFDF" w14:textId="77777777" w:rsidR="00643580" w:rsidRDefault="00643580" w:rsidP="00486980">
      <w:pPr>
        <w:pStyle w:val="Corps"/>
        <w:tabs>
          <w:tab w:val="left" w:pos="3570"/>
        </w:tabs>
        <w:spacing w:before="0" w:line="240" w:lineRule="auto"/>
        <w:jc w:val="both"/>
        <w:rPr>
          <w:b/>
          <w:bCs/>
        </w:rPr>
      </w:pPr>
    </w:p>
    <w:p w14:paraId="6F4D8F55" w14:textId="57357414" w:rsidR="00AE70AF" w:rsidRDefault="00234783" w:rsidP="00234783">
      <w:pPr>
        <w:pStyle w:val="Corps"/>
        <w:tabs>
          <w:tab w:val="left" w:pos="3570"/>
        </w:tabs>
        <w:spacing w:before="0" w:line="240" w:lineRule="auto"/>
        <w:jc w:val="both"/>
      </w:pPr>
      <w:r w:rsidRPr="00234783">
        <w:t xml:space="preserve">Vous souhaitez contribuer </w:t>
      </w:r>
      <w:r w:rsidR="00AE70AF">
        <w:t xml:space="preserve">activement </w:t>
      </w:r>
      <w:r w:rsidR="0096513D">
        <w:t xml:space="preserve">à </w:t>
      </w:r>
      <w:r w:rsidR="0096513D" w:rsidRPr="0003256C">
        <w:t xml:space="preserve">la défense de l'environnement ? </w:t>
      </w:r>
      <w:r w:rsidRPr="00234783">
        <w:t>Vous aimez relever des défis</w:t>
      </w:r>
      <w:r w:rsidR="00F47FA7">
        <w:t> ?</w:t>
      </w:r>
      <w:r w:rsidR="005D797F">
        <w:t xml:space="preserve"> </w:t>
      </w:r>
      <w:r w:rsidR="00CA0180">
        <w:t xml:space="preserve">Le </w:t>
      </w:r>
      <w:r w:rsidR="005D797F">
        <w:t>pil</w:t>
      </w:r>
      <w:r w:rsidR="00F47FA7">
        <w:t>o</w:t>
      </w:r>
      <w:r w:rsidR="005D797F">
        <w:t>ta</w:t>
      </w:r>
      <w:r w:rsidR="00F47FA7">
        <w:t>g</w:t>
      </w:r>
      <w:r w:rsidR="005D797F">
        <w:t xml:space="preserve">e d’une </w:t>
      </w:r>
      <w:r w:rsidR="00AE70AF">
        <w:t xml:space="preserve">telle </w:t>
      </w:r>
      <w:r w:rsidR="005D797F">
        <w:t>organisation</w:t>
      </w:r>
      <w:r w:rsidR="00CA0180">
        <w:t xml:space="preserve"> vous attire ?</w:t>
      </w:r>
      <w:r w:rsidR="005D797F">
        <w:t xml:space="preserve"> </w:t>
      </w:r>
      <w:r w:rsidR="00CA0180">
        <w:t xml:space="preserve">Vous </w:t>
      </w:r>
      <w:r w:rsidRPr="00234783">
        <w:t>êtes prêt</w:t>
      </w:r>
      <w:r w:rsidR="00F3369F">
        <w:t>.e</w:t>
      </w:r>
      <w:r w:rsidRPr="00234783">
        <w:t xml:space="preserve"> à vous investir comme chef d'orchestre d'une équipe de 25 personnes ? </w:t>
      </w:r>
    </w:p>
    <w:p w14:paraId="6C110C6A" w14:textId="3052B098" w:rsidR="00234783" w:rsidRPr="00234783" w:rsidRDefault="000456FB" w:rsidP="00234783">
      <w:pPr>
        <w:pStyle w:val="Corps"/>
        <w:tabs>
          <w:tab w:val="left" w:pos="3570"/>
        </w:tabs>
        <w:spacing w:before="0" w:line="240" w:lineRule="auto"/>
        <w:jc w:val="both"/>
      </w:pPr>
      <w:r>
        <w:t>Si oui, n</w:t>
      </w:r>
      <w:r w:rsidR="008E5201">
        <w:t>ous attendons avec impatience votre candidature</w:t>
      </w:r>
      <w:r>
        <w:t> !</w:t>
      </w:r>
    </w:p>
    <w:p w14:paraId="352786C7" w14:textId="77777777" w:rsidR="00C71D0C" w:rsidRDefault="00C71D0C" w:rsidP="00486980">
      <w:pPr>
        <w:pStyle w:val="Corps"/>
        <w:tabs>
          <w:tab w:val="left" w:pos="3570"/>
        </w:tabs>
        <w:spacing w:before="0" w:after="200" w:line="276" w:lineRule="auto"/>
        <w:jc w:val="both"/>
        <w:rPr>
          <w:b/>
          <w:bCs/>
          <w:u w:val="single"/>
        </w:rPr>
      </w:pPr>
    </w:p>
    <w:p w14:paraId="4F8DC792" w14:textId="01D5ED77" w:rsidR="00537F03" w:rsidRDefault="00312220" w:rsidP="00486980">
      <w:pPr>
        <w:pStyle w:val="Corps"/>
        <w:tabs>
          <w:tab w:val="left" w:pos="3570"/>
        </w:tabs>
        <w:spacing w:before="0" w:after="200" w:line="276" w:lineRule="auto"/>
        <w:jc w:val="both"/>
      </w:pPr>
      <w:r w:rsidRPr="00635A28">
        <w:rPr>
          <w:b/>
          <w:bCs/>
          <w:u w:val="single"/>
        </w:rPr>
        <w:t>Le b</w:t>
      </w:r>
      <w:r w:rsidR="007B2E3A" w:rsidRPr="00635A28">
        <w:rPr>
          <w:b/>
          <w:bCs/>
          <w:u w:val="single"/>
        </w:rPr>
        <w:t>ut de la fonction</w:t>
      </w:r>
      <w:r w:rsidR="00BB16AE">
        <w:rPr>
          <w:b/>
          <w:bCs/>
        </w:rPr>
        <w:t xml:space="preserve"> </w:t>
      </w:r>
      <w:r w:rsidR="00BB16AE" w:rsidRPr="00BB16AE">
        <w:t>est d’</w:t>
      </w:r>
      <w:r w:rsidR="00D031CF" w:rsidRPr="00C71D0C">
        <w:t>a</w:t>
      </w:r>
      <w:r w:rsidR="007B2E3A" w:rsidRPr="00C71D0C">
        <w:t xml:space="preserve">ssurer la direction et la coordination de l’ensemble de l’organisation, en cohérence avec le plan stratégique. </w:t>
      </w:r>
    </w:p>
    <w:p w14:paraId="4F8DC793" w14:textId="77777777" w:rsidR="00537F03" w:rsidRPr="00C71D0C" w:rsidRDefault="00537F03" w:rsidP="00486980">
      <w:pPr>
        <w:pStyle w:val="Corps"/>
        <w:tabs>
          <w:tab w:val="left" w:pos="3570"/>
        </w:tabs>
        <w:spacing w:before="0" w:after="60" w:line="240" w:lineRule="auto"/>
        <w:jc w:val="both"/>
        <w:rPr>
          <w:b/>
          <w:bCs/>
          <w:u w:val="single"/>
        </w:rPr>
      </w:pPr>
    </w:p>
    <w:p w14:paraId="4F8DC794" w14:textId="74B7A66B" w:rsidR="00537F03" w:rsidRPr="00635A28" w:rsidRDefault="00312220" w:rsidP="00486980">
      <w:pPr>
        <w:pStyle w:val="Corps"/>
        <w:tabs>
          <w:tab w:val="left" w:pos="3570"/>
        </w:tabs>
        <w:spacing w:before="0" w:after="60" w:line="40" w:lineRule="atLeast"/>
        <w:jc w:val="both"/>
        <w:rPr>
          <w:b/>
          <w:bCs/>
          <w:u w:val="single"/>
        </w:rPr>
      </w:pPr>
      <w:r w:rsidRPr="00635A28">
        <w:rPr>
          <w:b/>
          <w:bCs/>
          <w:u w:val="single"/>
        </w:rPr>
        <w:t>Ses d</w:t>
      </w:r>
      <w:r w:rsidR="007B2E3A" w:rsidRPr="00635A28">
        <w:rPr>
          <w:b/>
          <w:bCs/>
          <w:u w:val="single"/>
        </w:rPr>
        <w:t>omaines de responsabilités :</w:t>
      </w:r>
    </w:p>
    <w:p w14:paraId="4F8DC795" w14:textId="77777777" w:rsidR="00537F03" w:rsidRPr="00C71D0C" w:rsidRDefault="00537F03" w:rsidP="00486980">
      <w:pPr>
        <w:pStyle w:val="Corps"/>
        <w:tabs>
          <w:tab w:val="left" w:pos="3570"/>
        </w:tabs>
        <w:spacing w:before="0" w:after="60" w:line="40" w:lineRule="atLeast"/>
        <w:jc w:val="both"/>
        <w:rPr>
          <w:b/>
          <w:bCs/>
        </w:rPr>
      </w:pPr>
    </w:p>
    <w:p w14:paraId="35E6E545" w14:textId="24973354" w:rsidR="00143D03" w:rsidRDefault="00F37CD0" w:rsidP="00F37CD0">
      <w:pPr>
        <w:pStyle w:val="Paragraphedeliste"/>
        <w:numPr>
          <w:ilvl w:val="0"/>
          <w:numId w:val="4"/>
        </w:numPr>
        <w:tabs>
          <w:tab w:val="left" w:pos="3570"/>
        </w:tabs>
        <w:spacing w:after="60" w:line="40" w:lineRule="atLeast"/>
        <w:jc w:val="both"/>
        <w:rPr>
          <w:b/>
          <w:bCs/>
          <w:lang w:val="fr-BE"/>
        </w:rPr>
      </w:pPr>
      <w:r>
        <w:rPr>
          <w:b/>
          <w:bCs/>
          <w:lang w:val="fr-BE"/>
        </w:rPr>
        <w:t xml:space="preserve"> La s</w:t>
      </w:r>
      <w:r w:rsidR="007B2E3A" w:rsidRPr="00F37CD0">
        <w:rPr>
          <w:b/>
          <w:bCs/>
          <w:lang w:val="fr-BE"/>
        </w:rPr>
        <w:t>tratégie globale</w:t>
      </w:r>
      <w:r w:rsidR="00143D03">
        <w:rPr>
          <w:b/>
          <w:bCs/>
          <w:lang w:val="fr-BE"/>
        </w:rPr>
        <w:t> </w:t>
      </w:r>
    </w:p>
    <w:p w14:paraId="4F8DC798" w14:textId="26EEE57E" w:rsidR="00537F03" w:rsidRPr="00F37CD0" w:rsidRDefault="007B2E3A" w:rsidP="00143D03">
      <w:pPr>
        <w:pStyle w:val="Paragraphedeliste"/>
        <w:numPr>
          <w:ilvl w:val="1"/>
          <w:numId w:val="9"/>
        </w:numPr>
        <w:tabs>
          <w:tab w:val="left" w:pos="3570"/>
        </w:tabs>
        <w:spacing w:after="60" w:line="40" w:lineRule="atLeast"/>
        <w:jc w:val="both"/>
        <w:rPr>
          <w:b/>
          <w:bCs/>
          <w:lang w:val="fr-BE"/>
        </w:rPr>
      </w:pPr>
      <w:r w:rsidRPr="00C71D0C">
        <w:t>Piloter, mesurer et évaluer le plan stratégique quinquennal de l’organisation, et veiller à son opérationnalisation.</w:t>
      </w:r>
    </w:p>
    <w:p w14:paraId="3926E04E" w14:textId="647A1F0A" w:rsidR="0003256C" w:rsidRDefault="007B2E3A" w:rsidP="0003256C">
      <w:pPr>
        <w:pStyle w:val="Corps"/>
        <w:numPr>
          <w:ilvl w:val="1"/>
          <w:numId w:val="9"/>
        </w:numPr>
        <w:tabs>
          <w:tab w:val="left" w:pos="3570"/>
        </w:tabs>
        <w:spacing w:before="0" w:after="200" w:line="276" w:lineRule="auto"/>
        <w:jc w:val="both"/>
      </w:pPr>
      <w:r w:rsidRPr="00C71D0C">
        <w:t>Etre l’interlocuteur privilégié.e du CA.</w:t>
      </w:r>
    </w:p>
    <w:p w14:paraId="3C05BEB7" w14:textId="77777777" w:rsidR="0003256C" w:rsidRPr="00C71D0C" w:rsidRDefault="0003256C" w:rsidP="0003256C">
      <w:pPr>
        <w:pStyle w:val="Corps"/>
        <w:tabs>
          <w:tab w:val="left" w:pos="3570"/>
        </w:tabs>
        <w:spacing w:before="0" w:line="240" w:lineRule="auto"/>
        <w:ind w:left="774"/>
        <w:jc w:val="both"/>
      </w:pPr>
    </w:p>
    <w:p w14:paraId="1CA82DD1" w14:textId="4666EC70" w:rsidR="00547DF5" w:rsidRPr="00C71D0C" w:rsidRDefault="00AF7743" w:rsidP="00547DF5">
      <w:pPr>
        <w:pStyle w:val="Paragraphedeliste"/>
        <w:numPr>
          <w:ilvl w:val="0"/>
          <w:numId w:val="9"/>
        </w:numPr>
        <w:tabs>
          <w:tab w:val="left" w:pos="3570"/>
        </w:tabs>
        <w:spacing w:after="60" w:line="40" w:lineRule="atLeast"/>
        <w:jc w:val="both"/>
        <w:rPr>
          <w:b/>
          <w:bCs/>
          <w:lang w:val="fr-BE"/>
        </w:rPr>
      </w:pPr>
      <w:r>
        <w:rPr>
          <w:b/>
          <w:bCs/>
          <w:lang w:val="fr-BE"/>
        </w:rPr>
        <w:t>La g</w:t>
      </w:r>
      <w:r w:rsidR="00547DF5" w:rsidRPr="00C71D0C">
        <w:rPr>
          <w:b/>
          <w:bCs/>
          <w:lang w:val="fr-BE"/>
        </w:rPr>
        <w:t>estion</w:t>
      </w:r>
      <w:r w:rsidR="00C03AC7">
        <w:rPr>
          <w:b/>
          <w:bCs/>
          <w:lang w:val="fr-BE"/>
        </w:rPr>
        <w:t xml:space="preserve"> opérationnelle et</w:t>
      </w:r>
      <w:r w:rsidR="00574E6B">
        <w:rPr>
          <w:b/>
          <w:bCs/>
          <w:lang w:val="fr-BE"/>
        </w:rPr>
        <w:t xml:space="preserve"> </w:t>
      </w:r>
      <w:r w:rsidR="00C03AC7">
        <w:rPr>
          <w:b/>
          <w:bCs/>
          <w:lang w:val="fr-BE"/>
        </w:rPr>
        <w:t>financière</w:t>
      </w:r>
    </w:p>
    <w:p w14:paraId="5D6BDF05" w14:textId="7BCA2E44" w:rsidR="00F1175C" w:rsidRPr="0003256C" w:rsidRDefault="0082498F" w:rsidP="00F1175C">
      <w:pPr>
        <w:pStyle w:val="Paragraphedeliste"/>
        <w:numPr>
          <w:ilvl w:val="1"/>
          <w:numId w:val="9"/>
        </w:numPr>
        <w:tabs>
          <w:tab w:val="left" w:pos="3570"/>
        </w:tabs>
        <w:spacing w:after="60" w:line="40" w:lineRule="atLeast"/>
        <w:jc w:val="both"/>
        <w:rPr>
          <w:b/>
          <w:bCs/>
          <w:lang w:val="fr-BE"/>
        </w:rPr>
      </w:pPr>
      <w:r>
        <w:t>Avec l’appui du Responsable Financier, ê</w:t>
      </w:r>
      <w:r w:rsidR="00AF7743">
        <w:t xml:space="preserve">tre </w:t>
      </w:r>
      <w:r w:rsidR="00547DF5" w:rsidRPr="00AF7743">
        <w:t xml:space="preserve">le garant d’une allocation efficiente des ressources (humaines et financières) et du bon fonctionnement opérationnel de l’institution. </w:t>
      </w:r>
    </w:p>
    <w:p w14:paraId="165DDD51" w14:textId="77777777" w:rsidR="0003256C" w:rsidRPr="0003256C" w:rsidRDefault="0003256C" w:rsidP="0003256C">
      <w:pPr>
        <w:tabs>
          <w:tab w:val="left" w:pos="3570"/>
        </w:tabs>
        <w:spacing w:after="60" w:line="40" w:lineRule="atLeast"/>
        <w:ind w:left="600"/>
        <w:jc w:val="both"/>
        <w:rPr>
          <w:b/>
          <w:bCs/>
          <w:lang w:val="fr-BE"/>
        </w:rPr>
      </w:pPr>
    </w:p>
    <w:p w14:paraId="3B54B088" w14:textId="49EF8051" w:rsidR="00F1175C" w:rsidRPr="00AA4FDA" w:rsidRDefault="00F1175C" w:rsidP="00AA4FDA">
      <w:pPr>
        <w:pStyle w:val="Paragraphedeliste"/>
        <w:numPr>
          <w:ilvl w:val="0"/>
          <w:numId w:val="9"/>
        </w:numPr>
        <w:tabs>
          <w:tab w:val="left" w:pos="3570"/>
        </w:tabs>
        <w:spacing w:after="60" w:line="40" w:lineRule="atLeast"/>
        <w:jc w:val="both"/>
        <w:rPr>
          <w:b/>
          <w:bCs/>
          <w:lang w:val="fr-BE"/>
        </w:rPr>
      </w:pPr>
      <w:r>
        <w:rPr>
          <w:b/>
          <w:bCs/>
          <w:lang w:val="fr-BE"/>
        </w:rPr>
        <w:t xml:space="preserve"> La g</w:t>
      </w:r>
      <w:r w:rsidRPr="00F1175C">
        <w:rPr>
          <w:b/>
          <w:bCs/>
          <w:lang w:val="fr-BE"/>
        </w:rPr>
        <w:t>estion d’équipe</w:t>
      </w:r>
    </w:p>
    <w:p w14:paraId="45D59668" w14:textId="45A1E69C" w:rsidR="00C94346" w:rsidRDefault="00671FE7" w:rsidP="00671FE7">
      <w:pPr>
        <w:pStyle w:val="Corps"/>
        <w:numPr>
          <w:ilvl w:val="1"/>
          <w:numId w:val="11"/>
        </w:numPr>
        <w:tabs>
          <w:tab w:val="left" w:pos="3570"/>
        </w:tabs>
        <w:spacing w:before="0" w:line="240" w:lineRule="auto"/>
        <w:jc w:val="both"/>
        <w:rPr>
          <w:rFonts w:eastAsia="Arial Unicode MS" w:cs="Arial Unicode MS"/>
          <w:lang w:val="fr-FR"/>
        </w:rPr>
      </w:pPr>
      <w:r>
        <w:rPr>
          <w:rFonts w:eastAsia="Arial Unicode MS" w:cs="Arial Unicode MS"/>
          <w:lang w:val="fr-FR"/>
        </w:rPr>
        <w:t>Intégrer</w:t>
      </w:r>
      <w:r w:rsidR="00085D3B" w:rsidRPr="00AA4FDA">
        <w:rPr>
          <w:rFonts w:eastAsia="Arial Unicode MS" w:cs="Arial Unicode MS"/>
          <w:lang w:val="fr-FR"/>
        </w:rPr>
        <w:t xml:space="preserve"> </w:t>
      </w:r>
      <w:r w:rsidR="00F1175C" w:rsidRPr="00AA4FDA">
        <w:rPr>
          <w:rFonts w:eastAsia="Arial Unicode MS" w:cs="Arial Unicode MS"/>
          <w:lang w:val="fr-FR"/>
        </w:rPr>
        <w:t>l’équipe de</w:t>
      </w:r>
      <w:r w:rsidR="00085D3B" w:rsidRPr="00AA4FDA">
        <w:rPr>
          <w:rFonts w:eastAsia="Arial Unicode MS" w:cs="Arial Unicode MS"/>
          <w:lang w:val="fr-FR"/>
        </w:rPr>
        <w:t xml:space="preserve"> gouvernance </w:t>
      </w:r>
      <w:r w:rsidR="00F1175C" w:rsidRPr="00AA4FDA">
        <w:rPr>
          <w:rFonts w:eastAsia="Arial Unicode MS" w:cs="Arial Unicode MS"/>
          <w:lang w:val="fr-FR"/>
        </w:rPr>
        <w:t xml:space="preserve">existante </w:t>
      </w:r>
      <w:r w:rsidR="006E23A8">
        <w:rPr>
          <w:rFonts w:eastAsia="Arial Unicode MS" w:cs="Arial Unicode MS"/>
          <w:lang w:val="fr-FR"/>
        </w:rPr>
        <w:t>dans</w:t>
      </w:r>
      <w:r w:rsidR="00C94346">
        <w:rPr>
          <w:rFonts w:eastAsia="Arial Unicode MS" w:cs="Arial Unicode MS"/>
          <w:lang w:val="fr-FR"/>
        </w:rPr>
        <w:t xml:space="preserve"> un esprit de décisions </w:t>
      </w:r>
      <w:r w:rsidR="00AE70AF">
        <w:rPr>
          <w:rFonts w:eastAsia="Arial Unicode MS" w:cs="Arial Unicode MS"/>
          <w:lang w:val="fr-FR"/>
        </w:rPr>
        <w:t>collectives</w:t>
      </w:r>
      <w:r>
        <w:rPr>
          <w:rFonts w:eastAsia="Arial Unicode MS" w:cs="Arial Unicode MS"/>
          <w:lang w:val="fr-FR"/>
        </w:rPr>
        <w:t>.</w:t>
      </w:r>
    </w:p>
    <w:p w14:paraId="7CBFAF95" w14:textId="188BB545" w:rsidR="0082498F" w:rsidRPr="00AA4FDA" w:rsidRDefault="00C91F06" w:rsidP="00671FE7">
      <w:pPr>
        <w:pStyle w:val="Corps"/>
        <w:numPr>
          <w:ilvl w:val="1"/>
          <w:numId w:val="11"/>
        </w:numPr>
        <w:tabs>
          <w:tab w:val="left" w:pos="3570"/>
        </w:tabs>
        <w:spacing w:before="0" w:line="240" w:lineRule="auto"/>
        <w:jc w:val="both"/>
        <w:rPr>
          <w:rFonts w:eastAsia="Arial Unicode MS" w:cs="Arial Unicode MS"/>
          <w:lang w:val="fr-FR"/>
        </w:rPr>
      </w:pPr>
      <w:r>
        <w:rPr>
          <w:rFonts w:eastAsia="Arial Unicode MS" w:cs="Arial Unicode MS"/>
          <w:lang w:val="fr-FR"/>
        </w:rPr>
        <w:t xml:space="preserve">Fédérer </w:t>
      </w:r>
      <w:r w:rsidR="00F1175C" w:rsidRPr="00AA4FDA">
        <w:rPr>
          <w:rFonts w:eastAsia="Arial Unicode MS" w:cs="Arial Unicode MS"/>
          <w:lang w:val="fr-FR"/>
        </w:rPr>
        <w:t xml:space="preserve">les équipes autour des valeurs de l’institution et du projet institutionnel. </w:t>
      </w:r>
    </w:p>
    <w:p w14:paraId="3A329C0A" w14:textId="5BA45035" w:rsidR="00531EB4" w:rsidRDefault="00213D57" w:rsidP="0003256C">
      <w:pPr>
        <w:pStyle w:val="Corps"/>
        <w:numPr>
          <w:ilvl w:val="1"/>
          <w:numId w:val="11"/>
        </w:numPr>
        <w:tabs>
          <w:tab w:val="left" w:pos="3570"/>
        </w:tabs>
        <w:spacing w:before="0" w:line="240" w:lineRule="auto"/>
        <w:jc w:val="both"/>
        <w:rPr>
          <w:rFonts w:eastAsia="Arial Unicode MS" w:cs="Arial Unicode MS"/>
          <w:lang w:val="fr-FR"/>
        </w:rPr>
      </w:pPr>
      <w:r>
        <w:rPr>
          <w:rFonts w:eastAsia="Arial Unicode MS" w:cs="Arial Unicode MS"/>
          <w:lang w:val="fr-FR"/>
        </w:rPr>
        <w:t>Être le</w:t>
      </w:r>
      <w:r w:rsidR="00F1175C" w:rsidRPr="00AA4FDA">
        <w:rPr>
          <w:rFonts w:eastAsia="Arial Unicode MS" w:cs="Arial Unicode MS"/>
          <w:lang w:val="fr-FR"/>
        </w:rPr>
        <w:t xml:space="preserve"> garant d’une bonne gouvernance</w:t>
      </w:r>
      <w:r>
        <w:rPr>
          <w:rFonts w:eastAsia="Arial Unicode MS" w:cs="Arial Unicode MS"/>
          <w:lang w:val="fr-FR"/>
        </w:rPr>
        <w:t xml:space="preserve"> et</w:t>
      </w:r>
      <w:r w:rsidR="00F1175C" w:rsidRPr="00AA4FDA">
        <w:rPr>
          <w:rFonts w:eastAsia="Arial Unicode MS" w:cs="Arial Unicode MS"/>
          <w:lang w:val="fr-FR"/>
        </w:rPr>
        <w:t xml:space="preserve"> d’une cohésion interne</w:t>
      </w:r>
      <w:r>
        <w:rPr>
          <w:rFonts w:eastAsia="Arial Unicode MS" w:cs="Arial Unicode MS"/>
          <w:lang w:val="fr-FR"/>
        </w:rPr>
        <w:t>.</w:t>
      </w:r>
    </w:p>
    <w:p w14:paraId="49A5E189" w14:textId="77777777" w:rsidR="0003256C" w:rsidRPr="0003256C" w:rsidRDefault="0003256C" w:rsidP="0003256C">
      <w:pPr>
        <w:pStyle w:val="Corps"/>
        <w:tabs>
          <w:tab w:val="left" w:pos="3570"/>
        </w:tabs>
        <w:spacing w:before="0" w:line="240" w:lineRule="auto"/>
        <w:ind w:left="774"/>
        <w:jc w:val="both"/>
        <w:rPr>
          <w:rFonts w:eastAsia="Arial Unicode MS" w:cs="Arial Unicode MS"/>
          <w:lang w:val="fr-FR"/>
        </w:rPr>
      </w:pPr>
    </w:p>
    <w:p w14:paraId="4F8DC79C" w14:textId="5798E4C5" w:rsidR="00537F03" w:rsidRPr="002A4AF5" w:rsidRDefault="002235BB" w:rsidP="002A4AF5">
      <w:pPr>
        <w:pStyle w:val="Paragraphedeliste"/>
        <w:numPr>
          <w:ilvl w:val="0"/>
          <w:numId w:val="4"/>
        </w:numPr>
        <w:tabs>
          <w:tab w:val="left" w:pos="3570"/>
        </w:tabs>
        <w:spacing w:after="60" w:line="40" w:lineRule="atLeast"/>
        <w:jc w:val="both"/>
        <w:rPr>
          <w:b/>
          <w:bCs/>
          <w:lang w:val="fr-BE"/>
        </w:rPr>
      </w:pPr>
      <w:r>
        <w:rPr>
          <w:b/>
          <w:bCs/>
          <w:lang w:val="fr-BE"/>
        </w:rPr>
        <w:t xml:space="preserve"> La d</w:t>
      </w:r>
      <w:r w:rsidR="007B2E3A" w:rsidRPr="00C71D0C">
        <w:rPr>
          <w:b/>
          <w:bCs/>
          <w:lang w:val="fr-BE"/>
        </w:rPr>
        <w:t>irection politique</w:t>
      </w:r>
      <w:r>
        <w:rPr>
          <w:b/>
          <w:bCs/>
          <w:lang w:val="fr-BE"/>
        </w:rPr>
        <w:t> </w:t>
      </w:r>
    </w:p>
    <w:p w14:paraId="4F8DC79D" w14:textId="2FAD0D69" w:rsidR="00537F03" w:rsidRPr="00C71D0C" w:rsidRDefault="007B2E3A" w:rsidP="002235BB">
      <w:pPr>
        <w:pStyle w:val="Corps"/>
        <w:numPr>
          <w:ilvl w:val="0"/>
          <w:numId w:val="10"/>
        </w:numPr>
        <w:tabs>
          <w:tab w:val="left" w:pos="3570"/>
        </w:tabs>
        <w:spacing w:before="0" w:line="240" w:lineRule="auto"/>
        <w:jc w:val="both"/>
      </w:pPr>
      <w:r w:rsidRPr="00C71D0C">
        <w:t>Piloter, mesurer et évaluer l’impact des plans d’</w:t>
      </w:r>
      <w:r w:rsidR="0048298B" w:rsidRPr="00C71D0C">
        <w:t>action politique.</w:t>
      </w:r>
    </w:p>
    <w:p w14:paraId="4F8DC79E" w14:textId="42307715" w:rsidR="00537F03" w:rsidRDefault="007B2E3A" w:rsidP="002235BB">
      <w:pPr>
        <w:pStyle w:val="Corps"/>
        <w:numPr>
          <w:ilvl w:val="0"/>
          <w:numId w:val="10"/>
        </w:numPr>
        <w:tabs>
          <w:tab w:val="left" w:pos="3570"/>
        </w:tabs>
        <w:spacing w:before="0" w:line="240" w:lineRule="auto"/>
        <w:jc w:val="both"/>
      </w:pPr>
      <w:r w:rsidRPr="00C71D0C">
        <w:lastRenderedPageBreak/>
        <w:t>Coordonner le travail de plaidoyer politique transversal et de projets pilotes</w:t>
      </w:r>
      <w:r w:rsidR="002361B9">
        <w:t xml:space="preserve">, </w:t>
      </w:r>
      <w:r w:rsidRPr="00C71D0C">
        <w:t>en collaboration avec les coordinateurs thématiques.</w:t>
      </w:r>
    </w:p>
    <w:p w14:paraId="57329077" w14:textId="77777777" w:rsidR="00AE70AF" w:rsidRDefault="00AE70AF" w:rsidP="00AE70AF">
      <w:pPr>
        <w:pStyle w:val="Corps"/>
        <w:numPr>
          <w:ilvl w:val="0"/>
          <w:numId w:val="10"/>
        </w:numPr>
        <w:tabs>
          <w:tab w:val="left" w:pos="3570"/>
        </w:tabs>
        <w:spacing w:before="0" w:line="240" w:lineRule="auto"/>
        <w:jc w:val="both"/>
      </w:pPr>
      <w:r>
        <w:t>Etre l’interlocuteur de référence pour les contacts de hauts niveaux</w:t>
      </w:r>
    </w:p>
    <w:p w14:paraId="6E52E204" w14:textId="6D1CDD7E" w:rsidR="00AE70AF" w:rsidRDefault="007B2E3A" w:rsidP="00AE70AF">
      <w:pPr>
        <w:pStyle w:val="Corps"/>
        <w:numPr>
          <w:ilvl w:val="0"/>
          <w:numId w:val="10"/>
        </w:numPr>
        <w:tabs>
          <w:tab w:val="left" w:pos="3570"/>
        </w:tabs>
        <w:spacing w:before="0" w:line="240" w:lineRule="auto"/>
        <w:jc w:val="both"/>
      </w:pPr>
      <w:r w:rsidRPr="00C71D0C">
        <w:t>Siéger dans les organes stratégiques de différentes assemblées</w:t>
      </w:r>
      <w:r w:rsidR="002361B9">
        <w:t>.</w:t>
      </w:r>
    </w:p>
    <w:p w14:paraId="4F8DC7A3" w14:textId="77777777" w:rsidR="00537F03" w:rsidRPr="00635A28" w:rsidRDefault="00537F03" w:rsidP="00635A28">
      <w:pPr>
        <w:tabs>
          <w:tab w:val="left" w:pos="3570"/>
        </w:tabs>
        <w:spacing w:after="60" w:line="40" w:lineRule="atLeast"/>
        <w:jc w:val="both"/>
        <w:rPr>
          <w:b/>
          <w:bCs/>
          <w:lang w:val="fr-BE"/>
        </w:rPr>
      </w:pPr>
    </w:p>
    <w:p w14:paraId="4F8DC7A5" w14:textId="75162E5A" w:rsidR="00537F03" w:rsidRPr="00E76129" w:rsidRDefault="00E76129" w:rsidP="00E76129">
      <w:pPr>
        <w:pStyle w:val="Paragraphedeliste"/>
        <w:numPr>
          <w:ilvl w:val="0"/>
          <w:numId w:val="4"/>
        </w:numPr>
        <w:tabs>
          <w:tab w:val="left" w:pos="3570"/>
        </w:tabs>
        <w:spacing w:after="60" w:line="40" w:lineRule="atLeast"/>
        <w:jc w:val="both"/>
        <w:rPr>
          <w:b/>
          <w:bCs/>
          <w:lang w:val="fr-BE"/>
        </w:rPr>
      </w:pPr>
      <w:r>
        <w:rPr>
          <w:b/>
          <w:bCs/>
          <w:lang w:val="fr-BE"/>
        </w:rPr>
        <w:t xml:space="preserve"> Le p</w:t>
      </w:r>
      <w:r w:rsidR="007B2E3A" w:rsidRPr="00C71D0C">
        <w:rPr>
          <w:b/>
          <w:bCs/>
          <w:lang w:val="fr-BE"/>
        </w:rPr>
        <w:t xml:space="preserve">orte-parole politique </w:t>
      </w:r>
    </w:p>
    <w:p w14:paraId="4F8DC7A6" w14:textId="5EA6132D" w:rsidR="00537F03" w:rsidRPr="00C71D0C" w:rsidRDefault="007B2E3A" w:rsidP="00E76129">
      <w:pPr>
        <w:pStyle w:val="Corps"/>
        <w:numPr>
          <w:ilvl w:val="0"/>
          <w:numId w:val="12"/>
        </w:numPr>
        <w:tabs>
          <w:tab w:val="left" w:pos="3570"/>
        </w:tabs>
        <w:spacing w:before="0" w:line="240" w:lineRule="auto"/>
        <w:jc w:val="both"/>
      </w:pPr>
      <w:r w:rsidRPr="00C71D0C">
        <w:t xml:space="preserve">Assurer la proactivité et la réactivité presse de l’organisation, en collaboration avec </w:t>
      </w:r>
      <w:r w:rsidR="003A25C9">
        <w:t>l’équipe.</w:t>
      </w:r>
    </w:p>
    <w:p w14:paraId="4F8DC7A7" w14:textId="707315F1" w:rsidR="00537F03" w:rsidRPr="00C71D0C" w:rsidRDefault="007B2E3A" w:rsidP="00E76129">
      <w:pPr>
        <w:pStyle w:val="Corps"/>
        <w:numPr>
          <w:ilvl w:val="0"/>
          <w:numId w:val="12"/>
        </w:numPr>
        <w:tabs>
          <w:tab w:val="left" w:pos="3570"/>
        </w:tabs>
        <w:spacing w:before="0" w:line="240" w:lineRule="auto"/>
        <w:jc w:val="both"/>
      </w:pPr>
      <w:r w:rsidRPr="00C71D0C">
        <w:t xml:space="preserve">Coordonner le travail de communication politique, en collaboration avec </w:t>
      </w:r>
      <w:r w:rsidR="003A25C9">
        <w:t>l’équipe.</w:t>
      </w:r>
      <w:bookmarkStart w:id="0" w:name="_GoBack"/>
      <w:bookmarkEnd w:id="0"/>
    </w:p>
    <w:p w14:paraId="4F8DC7A8" w14:textId="5CF0A540" w:rsidR="00537F03" w:rsidRPr="00C71D0C" w:rsidRDefault="007B2E3A" w:rsidP="00E76129">
      <w:pPr>
        <w:pStyle w:val="Corps"/>
        <w:numPr>
          <w:ilvl w:val="0"/>
          <w:numId w:val="12"/>
        </w:numPr>
        <w:tabs>
          <w:tab w:val="left" w:pos="3570"/>
        </w:tabs>
        <w:spacing w:before="0" w:line="240" w:lineRule="auto"/>
        <w:jc w:val="both"/>
      </w:pPr>
      <w:r w:rsidRPr="00C71D0C">
        <w:t xml:space="preserve">Représenter IEW dans les médias </w:t>
      </w:r>
      <w:r w:rsidR="00AE70AF">
        <w:t>(</w:t>
      </w:r>
      <w:r w:rsidRPr="00C71D0C">
        <w:t>sur les messages politiques non pointus</w:t>
      </w:r>
      <w:r w:rsidR="00AE70AF">
        <w:t>)</w:t>
      </w:r>
      <w:r w:rsidRPr="00C71D0C">
        <w:t>.</w:t>
      </w:r>
    </w:p>
    <w:p w14:paraId="4F8DC7A9" w14:textId="77777777" w:rsidR="00537F03" w:rsidRPr="00C71D0C" w:rsidRDefault="00537F03" w:rsidP="00486980">
      <w:pPr>
        <w:tabs>
          <w:tab w:val="left" w:pos="3570"/>
        </w:tabs>
        <w:jc w:val="both"/>
        <w:rPr>
          <w:b/>
          <w:bCs/>
          <w:lang w:val="fr-BE"/>
        </w:rPr>
      </w:pPr>
    </w:p>
    <w:p w14:paraId="4F8DC7B9" w14:textId="77777777" w:rsidR="00537F03" w:rsidRPr="00C71D0C" w:rsidRDefault="00537F03" w:rsidP="00486980">
      <w:pPr>
        <w:pStyle w:val="Corps"/>
        <w:tabs>
          <w:tab w:val="left" w:pos="3570"/>
        </w:tabs>
        <w:spacing w:before="0" w:after="60" w:line="40" w:lineRule="atLeast"/>
        <w:jc w:val="both"/>
        <w:rPr>
          <w:b/>
          <w:bCs/>
          <w:u w:val="single"/>
        </w:rPr>
      </w:pPr>
    </w:p>
    <w:p w14:paraId="4F8DC7BA" w14:textId="6B9CB19D" w:rsidR="00537F03" w:rsidRPr="00C71D0C" w:rsidRDefault="00F175AB" w:rsidP="00486980">
      <w:pPr>
        <w:pStyle w:val="Corps"/>
        <w:tabs>
          <w:tab w:val="left" w:pos="3570"/>
        </w:tabs>
        <w:spacing w:before="0" w:after="60" w:line="40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>Votre profil :</w:t>
      </w:r>
    </w:p>
    <w:p w14:paraId="4F8DC7BB" w14:textId="77777777" w:rsidR="0048298B" w:rsidRPr="00C71D0C" w:rsidRDefault="0048298B" w:rsidP="00486980">
      <w:pPr>
        <w:pStyle w:val="Corps"/>
        <w:tabs>
          <w:tab w:val="left" w:pos="3570"/>
        </w:tabs>
        <w:spacing w:before="0" w:after="60" w:line="40" w:lineRule="atLeast"/>
        <w:jc w:val="both"/>
        <w:rPr>
          <w:b/>
          <w:bCs/>
          <w:u w:val="single"/>
        </w:rPr>
      </w:pPr>
    </w:p>
    <w:p w14:paraId="4F8DC7BC" w14:textId="511D6EF7" w:rsidR="00537F03" w:rsidRPr="00C71D0C" w:rsidRDefault="00EC7670" w:rsidP="00EE44DB">
      <w:pPr>
        <w:pStyle w:val="Corps"/>
        <w:numPr>
          <w:ilvl w:val="0"/>
          <w:numId w:val="7"/>
        </w:numPr>
        <w:tabs>
          <w:tab w:val="left" w:pos="3570"/>
        </w:tabs>
        <w:spacing w:before="0" w:after="60" w:line="40" w:lineRule="atLeast"/>
        <w:jc w:val="both"/>
      </w:pPr>
      <w:r>
        <w:t xml:space="preserve">Vous </w:t>
      </w:r>
      <w:r w:rsidR="000A7C91">
        <w:t xml:space="preserve">vous appuyez sur </w:t>
      </w:r>
      <w:r w:rsidR="0048298B" w:rsidRPr="00C71D0C">
        <w:t xml:space="preserve">une expérience </w:t>
      </w:r>
      <w:r w:rsidR="00C14688" w:rsidRPr="00C71D0C">
        <w:t xml:space="preserve">de </w:t>
      </w:r>
      <w:r w:rsidR="00C14688">
        <w:t xml:space="preserve">minimum </w:t>
      </w:r>
      <w:r w:rsidR="00C14688" w:rsidRPr="00C71D0C">
        <w:t>10 ans</w:t>
      </w:r>
      <w:r w:rsidR="00C14688">
        <w:t xml:space="preserve"> dans la gestion d’un service/département ou d’une organisation.</w:t>
      </w:r>
    </w:p>
    <w:p w14:paraId="4F8DC7BD" w14:textId="19BB30C7" w:rsidR="0048298B" w:rsidRDefault="00F175AB" w:rsidP="00EE44DB">
      <w:pPr>
        <w:pStyle w:val="Corps"/>
        <w:numPr>
          <w:ilvl w:val="0"/>
          <w:numId w:val="7"/>
        </w:numPr>
        <w:tabs>
          <w:tab w:val="left" w:pos="3570"/>
        </w:tabs>
        <w:spacing w:before="0" w:after="60" w:line="40" w:lineRule="atLeast"/>
        <w:jc w:val="both"/>
      </w:pPr>
      <w:r>
        <w:t>Vous avez une b</w:t>
      </w:r>
      <w:r w:rsidR="0048298B" w:rsidRPr="00C71D0C">
        <w:t>onne maîtrise d</w:t>
      </w:r>
      <w:r w:rsidR="00313992" w:rsidRPr="00C71D0C">
        <w:t>e</w:t>
      </w:r>
      <w:r w:rsidR="0048298B" w:rsidRPr="00C71D0C">
        <w:t>s enjeux politiques (au niveau national et international) et environnementaux (au niveau local et global).</w:t>
      </w:r>
    </w:p>
    <w:p w14:paraId="398F17C7" w14:textId="03F15B05" w:rsidR="00AF24E0" w:rsidRPr="00C71D0C" w:rsidRDefault="0012468C" w:rsidP="00AE70AF">
      <w:pPr>
        <w:pStyle w:val="Corps"/>
        <w:numPr>
          <w:ilvl w:val="0"/>
          <w:numId w:val="7"/>
        </w:numPr>
        <w:tabs>
          <w:tab w:val="left" w:pos="3570"/>
        </w:tabs>
        <w:spacing w:before="0" w:after="60" w:line="40" w:lineRule="atLeast"/>
        <w:jc w:val="both"/>
      </w:pPr>
      <w:r>
        <w:t>Vous partagez l</w:t>
      </w:r>
      <w:r w:rsidR="00AF24E0">
        <w:t>es valeurs de la fédération (</w:t>
      </w:r>
      <w:r w:rsidR="004C097B">
        <w:t>Respect, R</w:t>
      </w:r>
      <w:r w:rsidR="00EA537C">
        <w:t xml:space="preserve">esponsabilité, </w:t>
      </w:r>
      <w:r w:rsidR="004C097B">
        <w:t>Solidari</w:t>
      </w:r>
      <w:r w:rsidR="00EA537C">
        <w:t>t</w:t>
      </w:r>
      <w:r w:rsidR="004C097B">
        <w:t>é, Engagement, Sobriété)</w:t>
      </w:r>
    </w:p>
    <w:p w14:paraId="2861DA36" w14:textId="77777777" w:rsidR="001F7675" w:rsidRPr="00C71D0C" w:rsidRDefault="001F7675" w:rsidP="00EE44DB">
      <w:pPr>
        <w:pStyle w:val="Corps"/>
        <w:numPr>
          <w:ilvl w:val="0"/>
          <w:numId w:val="5"/>
        </w:numPr>
        <w:tabs>
          <w:tab w:val="left" w:pos="3570"/>
        </w:tabs>
        <w:spacing w:before="0" w:after="60" w:line="40" w:lineRule="atLeast"/>
        <w:jc w:val="both"/>
      </w:pPr>
      <w:r>
        <w:t>La v</w:t>
      </w:r>
      <w:r w:rsidRPr="00C71D0C">
        <w:t>ision stratégique</w:t>
      </w:r>
      <w:r>
        <w:t xml:space="preserve"> est votre appétence et votre compétence.</w:t>
      </w:r>
    </w:p>
    <w:p w14:paraId="107FD8D1" w14:textId="77777777" w:rsidR="005A0F4E" w:rsidRPr="00C71D0C" w:rsidRDefault="005A0F4E" w:rsidP="00EE44DB">
      <w:pPr>
        <w:pStyle w:val="Corps"/>
        <w:numPr>
          <w:ilvl w:val="0"/>
          <w:numId w:val="5"/>
        </w:numPr>
        <w:tabs>
          <w:tab w:val="left" w:pos="3570"/>
        </w:tabs>
        <w:spacing w:before="0" w:after="60" w:line="40" w:lineRule="atLeast"/>
        <w:jc w:val="both"/>
      </w:pPr>
      <w:r>
        <w:t>Vous êtes capable de p</w:t>
      </w:r>
      <w:r w:rsidRPr="00C71D0C">
        <w:t>ilot</w:t>
      </w:r>
      <w:r>
        <w:t>er adéquatement le</w:t>
      </w:r>
      <w:r w:rsidRPr="00C71D0C">
        <w:t xml:space="preserve"> changement</w:t>
      </w:r>
      <w:r>
        <w:t>.</w:t>
      </w:r>
    </w:p>
    <w:p w14:paraId="13AD9096" w14:textId="77777777" w:rsidR="005A0F4E" w:rsidRPr="00C71D0C" w:rsidRDefault="005A0F4E" w:rsidP="00EE44DB">
      <w:pPr>
        <w:pStyle w:val="Corps"/>
        <w:numPr>
          <w:ilvl w:val="0"/>
          <w:numId w:val="5"/>
        </w:numPr>
        <w:tabs>
          <w:tab w:val="left" w:pos="3570"/>
        </w:tabs>
        <w:spacing w:before="0" w:after="60" w:line="40" w:lineRule="atLeast"/>
        <w:jc w:val="both"/>
      </w:pPr>
      <w:r>
        <w:t>Vous c</w:t>
      </w:r>
      <w:r w:rsidRPr="00C71D0C">
        <w:t>ommun</w:t>
      </w:r>
      <w:r>
        <w:t>iquez</w:t>
      </w:r>
      <w:r w:rsidRPr="00C71D0C">
        <w:t xml:space="preserve"> en stratège</w:t>
      </w:r>
      <w:r>
        <w:t>.</w:t>
      </w:r>
    </w:p>
    <w:p w14:paraId="41C986E4" w14:textId="77777777" w:rsidR="00EE44DB" w:rsidRDefault="00EE44DB" w:rsidP="00EE44DB">
      <w:pPr>
        <w:pStyle w:val="Corps"/>
        <w:numPr>
          <w:ilvl w:val="0"/>
          <w:numId w:val="5"/>
        </w:numPr>
        <w:tabs>
          <w:tab w:val="left" w:pos="3570"/>
        </w:tabs>
        <w:spacing w:before="0" w:after="60" w:line="40" w:lineRule="atLeast"/>
        <w:jc w:val="both"/>
      </w:pPr>
      <w:r>
        <w:t>Vous</w:t>
      </w:r>
      <w:r w:rsidRPr="00C71D0C">
        <w:t xml:space="preserve"> crée</w:t>
      </w:r>
      <w:r>
        <w:t xml:space="preserve">z aisément </w:t>
      </w:r>
      <w:r w:rsidRPr="00C71D0C">
        <w:t xml:space="preserve">un réseau et </w:t>
      </w:r>
      <w:r>
        <w:t>l’</w:t>
      </w:r>
      <w:r w:rsidRPr="00C71D0C">
        <w:t>entreten</w:t>
      </w:r>
      <w:r>
        <w:t>ez.</w:t>
      </w:r>
    </w:p>
    <w:p w14:paraId="4F8DC7C4" w14:textId="31205E2C" w:rsidR="00537F03" w:rsidRPr="00C71D0C" w:rsidRDefault="00B941BF" w:rsidP="00EE44DB">
      <w:pPr>
        <w:pStyle w:val="Corps"/>
        <w:numPr>
          <w:ilvl w:val="0"/>
          <w:numId w:val="5"/>
        </w:numPr>
        <w:tabs>
          <w:tab w:val="left" w:pos="3570"/>
        </w:tabs>
        <w:spacing w:before="0" w:after="60" w:line="40" w:lineRule="atLeast"/>
        <w:jc w:val="both"/>
      </w:pPr>
      <w:r>
        <w:t>Vous optez pour un</w:t>
      </w:r>
      <w:r w:rsidR="00313992" w:rsidRPr="00C71D0C">
        <w:t xml:space="preserve"> </w:t>
      </w:r>
      <w:r>
        <w:t>management</w:t>
      </w:r>
      <w:r w:rsidR="00313992" w:rsidRPr="00C71D0C">
        <w:t xml:space="preserve"> délégatif et basé sur la confiance mutuelle</w:t>
      </w:r>
      <w:r w:rsidR="009C7AB0">
        <w:t>.</w:t>
      </w:r>
    </w:p>
    <w:p w14:paraId="350D1585" w14:textId="133146D6" w:rsidR="001F7675" w:rsidRPr="00C71D0C" w:rsidRDefault="00F73CAD" w:rsidP="00EE44DB">
      <w:pPr>
        <w:pStyle w:val="Corps"/>
        <w:numPr>
          <w:ilvl w:val="0"/>
          <w:numId w:val="5"/>
        </w:numPr>
        <w:tabs>
          <w:tab w:val="left" w:pos="3570"/>
        </w:tabs>
        <w:spacing w:before="0" w:after="60" w:line="40" w:lineRule="atLeast"/>
        <w:jc w:val="both"/>
      </w:pPr>
      <w:r>
        <w:t>En équipe, vous veillez à une</w:t>
      </w:r>
      <w:r w:rsidR="001F7675" w:rsidRPr="00C71D0C">
        <w:t xml:space="preserve"> communication </w:t>
      </w:r>
      <w:r w:rsidR="00182012">
        <w:t xml:space="preserve">assertive et </w:t>
      </w:r>
      <w:r w:rsidR="001F7675" w:rsidRPr="00C71D0C">
        <w:t>constructive</w:t>
      </w:r>
      <w:r w:rsidR="005A0F4E">
        <w:t>.</w:t>
      </w:r>
    </w:p>
    <w:p w14:paraId="4F8DC7CE" w14:textId="2D9470BE" w:rsidR="00537F03" w:rsidRPr="00742476" w:rsidRDefault="00523C9B" w:rsidP="00486980">
      <w:pPr>
        <w:pStyle w:val="Corps"/>
        <w:numPr>
          <w:ilvl w:val="0"/>
          <w:numId w:val="5"/>
        </w:numPr>
        <w:tabs>
          <w:tab w:val="left" w:pos="3570"/>
        </w:tabs>
        <w:spacing w:before="0" w:after="60" w:line="40" w:lineRule="atLeast"/>
        <w:jc w:val="both"/>
        <w:rPr>
          <w:b/>
          <w:bCs/>
        </w:rPr>
      </w:pPr>
      <w:r>
        <w:t xml:space="preserve">Vous </w:t>
      </w:r>
      <w:r w:rsidR="00EE44DB">
        <w:t>faites vivre la</w:t>
      </w:r>
      <w:r w:rsidR="007B2E3A" w:rsidRPr="00C71D0C">
        <w:t xml:space="preserve"> créativité</w:t>
      </w:r>
      <w:r w:rsidR="00EE44DB">
        <w:t xml:space="preserve"> dans vos pratiques professionnelles.</w:t>
      </w:r>
    </w:p>
    <w:p w14:paraId="32B5E5A4" w14:textId="07379C66" w:rsidR="00AE70AF" w:rsidRPr="00742476" w:rsidRDefault="00AE70AF" w:rsidP="00486980">
      <w:pPr>
        <w:pStyle w:val="Corps"/>
        <w:numPr>
          <w:ilvl w:val="0"/>
          <w:numId w:val="5"/>
        </w:numPr>
        <w:tabs>
          <w:tab w:val="left" w:pos="3570"/>
        </w:tabs>
        <w:spacing w:before="0" w:after="60" w:line="40" w:lineRule="atLeast"/>
        <w:jc w:val="both"/>
        <w:rPr>
          <w:b/>
          <w:bCs/>
        </w:rPr>
      </w:pPr>
      <w:r>
        <w:rPr>
          <w:bCs/>
        </w:rPr>
        <w:t>Vous d</w:t>
      </w:r>
      <w:r w:rsidRPr="00C71D0C">
        <w:rPr>
          <w:bCs/>
        </w:rPr>
        <w:t>ispose</w:t>
      </w:r>
      <w:r>
        <w:rPr>
          <w:bCs/>
        </w:rPr>
        <w:t>z</w:t>
      </w:r>
      <w:r w:rsidRPr="00C71D0C">
        <w:rPr>
          <w:bCs/>
        </w:rPr>
        <w:t xml:space="preserve"> d’un niveau intermédiaire en anglais et en néerlandais tant à l’écrit qu’à l’oral</w:t>
      </w:r>
    </w:p>
    <w:p w14:paraId="3EC3F99C" w14:textId="49CCFD48" w:rsidR="00AE70AF" w:rsidRPr="00AE70AF" w:rsidRDefault="00AE70AF" w:rsidP="00AE70AF">
      <w:pPr>
        <w:pStyle w:val="Corps"/>
        <w:numPr>
          <w:ilvl w:val="0"/>
          <w:numId w:val="5"/>
        </w:numPr>
        <w:tabs>
          <w:tab w:val="left" w:pos="3570"/>
        </w:tabs>
        <w:spacing w:before="0" w:after="60" w:line="40" w:lineRule="atLeast"/>
        <w:jc w:val="both"/>
        <w:rPr>
          <w:b/>
          <w:bCs/>
        </w:rPr>
      </w:pPr>
      <w:r w:rsidRPr="00C71D0C">
        <w:t>Dispose</w:t>
      </w:r>
      <w:r>
        <w:t>r</w:t>
      </w:r>
      <w:r w:rsidRPr="00C71D0C">
        <w:t xml:space="preserve"> d’une expérience en pilotage de gestions de projet</w:t>
      </w:r>
      <w:r>
        <w:t xml:space="preserve"> et/ou en </w:t>
      </w:r>
      <w:r w:rsidRPr="00C71D0C">
        <w:t>recherche proactive de financement</w:t>
      </w:r>
      <w:r>
        <w:t xml:space="preserve"> privés/publics constituerait un atout</w:t>
      </w:r>
      <w:r w:rsidR="00742476">
        <w:t>.</w:t>
      </w:r>
    </w:p>
    <w:p w14:paraId="4F8DC7D0" w14:textId="77777777" w:rsidR="00537F03" w:rsidRPr="00C71D0C" w:rsidRDefault="007B2E3A" w:rsidP="00486980">
      <w:pPr>
        <w:pStyle w:val="Corps"/>
        <w:tabs>
          <w:tab w:val="left" w:pos="3570"/>
        </w:tabs>
        <w:spacing w:before="0" w:after="60" w:line="40" w:lineRule="atLeast"/>
        <w:jc w:val="both"/>
      </w:pPr>
      <w:r w:rsidRPr="00C71D0C">
        <w:br/>
      </w:r>
    </w:p>
    <w:p w14:paraId="4F8DC7D1" w14:textId="257AF2B7" w:rsidR="00537F03" w:rsidRPr="00C71D0C" w:rsidRDefault="00BB16AE" w:rsidP="00BB16AE">
      <w:pPr>
        <w:pStyle w:val="Corps"/>
        <w:tabs>
          <w:tab w:val="left" w:pos="3570"/>
        </w:tabs>
        <w:spacing w:before="0" w:after="60" w:line="40" w:lineRule="atLeast"/>
        <w:rPr>
          <w:b/>
          <w:bCs/>
          <w:u w:val="single"/>
        </w:rPr>
      </w:pPr>
      <w:r>
        <w:rPr>
          <w:b/>
          <w:bCs/>
          <w:u w:val="single"/>
        </w:rPr>
        <w:t>Nous vous offrons</w:t>
      </w:r>
      <w:r w:rsidR="007B2E3A" w:rsidRPr="00C71D0C">
        <w:rPr>
          <w:b/>
          <w:bCs/>
          <w:u w:val="single"/>
        </w:rPr>
        <w:t> :</w:t>
      </w:r>
      <w:r w:rsidR="007B2E3A" w:rsidRPr="00C71D0C">
        <w:rPr>
          <w:b/>
          <w:bCs/>
          <w:u w:val="single"/>
        </w:rPr>
        <w:br/>
      </w:r>
    </w:p>
    <w:p w14:paraId="159CF279" w14:textId="33B87D5C" w:rsidR="00D57733" w:rsidRDefault="00D57733" w:rsidP="00486980">
      <w:pPr>
        <w:pStyle w:val="Corps"/>
        <w:numPr>
          <w:ilvl w:val="0"/>
          <w:numId w:val="8"/>
        </w:numPr>
        <w:tabs>
          <w:tab w:val="left" w:pos="3570"/>
        </w:tabs>
        <w:spacing w:before="0" w:after="60" w:line="40" w:lineRule="atLeast"/>
        <w:jc w:val="both"/>
      </w:pPr>
      <w:r>
        <w:t xml:space="preserve">Vous intégrez une équipe </w:t>
      </w:r>
      <w:r w:rsidR="00AE70AF">
        <w:t xml:space="preserve">dynamique </w:t>
      </w:r>
      <w:r>
        <w:t>engagée pour la cause environnementale.</w:t>
      </w:r>
    </w:p>
    <w:p w14:paraId="00641828" w14:textId="2CBE0F3D" w:rsidR="00AE3780" w:rsidRDefault="00AE3780" w:rsidP="00486980">
      <w:pPr>
        <w:pStyle w:val="Corps"/>
        <w:numPr>
          <w:ilvl w:val="0"/>
          <w:numId w:val="8"/>
        </w:numPr>
        <w:tabs>
          <w:tab w:val="left" w:pos="3570"/>
        </w:tabs>
        <w:spacing w:before="0" w:after="60" w:line="40" w:lineRule="atLeast"/>
        <w:jc w:val="both"/>
      </w:pPr>
      <w:r>
        <w:t xml:space="preserve">Un bureau </w:t>
      </w:r>
      <w:r w:rsidR="00760379">
        <w:t>à 10 min</w:t>
      </w:r>
      <w:r w:rsidR="00A57B20">
        <w:t>u</w:t>
      </w:r>
      <w:r w:rsidR="00760379">
        <w:t>tes à pied de la gare de Namur.</w:t>
      </w:r>
    </w:p>
    <w:p w14:paraId="4F8DC7D2" w14:textId="2895CB17" w:rsidR="00537F03" w:rsidRPr="00C71D0C" w:rsidRDefault="007B2E3A" w:rsidP="00486980">
      <w:pPr>
        <w:pStyle w:val="Corps"/>
        <w:numPr>
          <w:ilvl w:val="0"/>
          <w:numId w:val="8"/>
        </w:numPr>
        <w:tabs>
          <w:tab w:val="left" w:pos="3570"/>
        </w:tabs>
        <w:spacing w:before="0" w:after="60" w:line="40" w:lineRule="atLeast"/>
        <w:jc w:val="both"/>
      </w:pPr>
      <w:r w:rsidRPr="00C71D0C">
        <w:t>Une fonction à temps plein.</w:t>
      </w:r>
    </w:p>
    <w:p w14:paraId="4F8DC7D3" w14:textId="78196C44" w:rsidR="00537F03" w:rsidRPr="00C71D0C" w:rsidRDefault="007B2E3A" w:rsidP="00486980">
      <w:pPr>
        <w:pStyle w:val="Corps"/>
        <w:numPr>
          <w:ilvl w:val="0"/>
          <w:numId w:val="8"/>
        </w:numPr>
        <w:tabs>
          <w:tab w:val="left" w:pos="3570"/>
        </w:tabs>
        <w:spacing w:before="0" w:after="60" w:line="40" w:lineRule="atLeast"/>
        <w:jc w:val="both"/>
      </w:pPr>
      <w:r w:rsidRPr="00C71D0C">
        <w:t xml:space="preserve">Un salaire </w:t>
      </w:r>
      <w:r w:rsidR="00986DE4">
        <w:t xml:space="preserve">correspondant à la </w:t>
      </w:r>
      <w:r w:rsidRPr="00C71D0C">
        <w:t>CP 329 niveau 6 avec valorisation de toute l’ancienneté utile.</w:t>
      </w:r>
    </w:p>
    <w:p w14:paraId="4F8DC7D4" w14:textId="2FC006A7" w:rsidR="00537F03" w:rsidRDefault="007B2E3A" w:rsidP="00486980">
      <w:pPr>
        <w:pStyle w:val="Corps"/>
        <w:numPr>
          <w:ilvl w:val="0"/>
          <w:numId w:val="8"/>
        </w:numPr>
        <w:tabs>
          <w:tab w:val="left" w:pos="3570"/>
        </w:tabs>
        <w:spacing w:before="0" w:after="60" w:line="40" w:lineRule="atLeast"/>
        <w:jc w:val="both"/>
      </w:pPr>
      <w:r w:rsidRPr="00C71D0C">
        <w:t>Des chèques repas d’une valeur de 7€.</w:t>
      </w:r>
    </w:p>
    <w:p w14:paraId="74CC1074" w14:textId="08E82761" w:rsidR="005B0C17" w:rsidRDefault="005B0C17">
      <w:pPr>
        <w:rPr>
          <w:rFonts w:ascii="Arial" w:eastAsia="Arial" w:hAnsi="Arial" w:cs="Arial"/>
          <w:color w:val="000000"/>
          <w:sz w:val="22"/>
          <w:szCs w:val="22"/>
          <w:u w:color="000000"/>
          <w:lang w:val="fr-BE" w:eastAsia="fr-BE"/>
        </w:rPr>
      </w:pPr>
      <w:r w:rsidRPr="00742476">
        <w:rPr>
          <w:lang w:val="fr-BE"/>
        </w:rPr>
        <w:br w:type="page"/>
      </w:r>
    </w:p>
    <w:p w14:paraId="4D3B6BD6" w14:textId="77777777" w:rsidR="00DC0500" w:rsidRDefault="00DC0500" w:rsidP="00DC0500">
      <w:pPr>
        <w:pStyle w:val="Corps"/>
        <w:tabs>
          <w:tab w:val="left" w:pos="3570"/>
        </w:tabs>
        <w:spacing w:before="0" w:after="60" w:line="40" w:lineRule="atLeast"/>
        <w:jc w:val="both"/>
      </w:pPr>
    </w:p>
    <w:p w14:paraId="40E6AC1A" w14:textId="2319EA7C" w:rsidR="00DC0500" w:rsidRDefault="00DC0500" w:rsidP="00DC0500">
      <w:pPr>
        <w:pStyle w:val="Corps"/>
        <w:tabs>
          <w:tab w:val="left" w:pos="3570"/>
        </w:tabs>
        <w:spacing w:before="0" w:after="60" w:line="40" w:lineRule="atLeast"/>
        <w:rPr>
          <w:b/>
          <w:bCs/>
          <w:u w:val="single"/>
        </w:rPr>
      </w:pPr>
      <w:r w:rsidRPr="00DC0500">
        <w:rPr>
          <w:b/>
          <w:bCs/>
          <w:u w:val="single"/>
        </w:rPr>
        <w:t>Pour postuler :</w:t>
      </w:r>
    </w:p>
    <w:p w14:paraId="34455F21" w14:textId="645F44C9" w:rsidR="00DC0500" w:rsidRDefault="00DC0500" w:rsidP="00DC0500">
      <w:pPr>
        <w:pStyle w:val="Corps"/>
        <w:tabs>
          <w:tab w:val="left" w:pos="3570"/>
        </w:tabs>
        <w:spacing w:before="0" w:after="60" w:line="40" w:lineRule="atLeast"/>
        <w:rPr>
          <w:b/>
          <w:bCs/>
          <w:u w:val="single"/>
        </w:rPr>
      </w:pPr>
    </w:p>
    <w:p w14:paraId="5484A443" w14:textId="2CD5911E" w:rsidR="00B91F46" w:rsidRDefault="00B91F46" w:rsidP="00B91F46">
      <w:pPr>
        <w:pStyle w:val="Corps"/>
        <w:spacing w:before="0" w:after="60" w:line="40" w:lineRule="atLeast"/>
        <w:jc w:val="both"/>
      </w:pPr>
      <w:r w:rsidRPr="00AA50A7">
        <w:t>Merci de faire parvenir votre curriculum vitae et u</w:t>
      </w:r>
      <w:r>
        <w:t xml:space="preserve">ne lettre de motivation pour le </w:t>
      </w:r>
      <w:r w:rsidR="00BC2396">
        <w:t>8 novembre</w:t>
      </w:r>
      <w:r>
        <w:t xml:space="preserve"> </w:t>
      </w:r>
      <w:r w:rsidRPr="00AA50A7">
        <w:t xml:space="preserve">à Madame Yaël Glusmann, secrétaire de direction, </w:t>
      </w:r>
      <w:hyperlink r:id="rId8" w:history="1">
        <w:r w:rsidRPr="00715160">
          <w:rPr>
            <w:rStyle w:val="Lienhypertexte"/>
          </w:rPr>
          <w:t>y.glusmann@iew.be</w:t>
        </w:r>
      </w:hyperlink>
      <w:r w:rsidRPr="00AA50A7">
        <w:t xml:space="preserve">. </w:t>
      </w:r>
    </w:p>
    <w:p w14:paraId="7F9E7A93" w14:textId="7B6E1CB4" w:rsidR="00B91F46" w:rsidRPr="00AA50A7" w:rsidRDefault="00B91F46" w:rsidP="00B91F46">
      <w:pPr>
        <w:pStyle w:val="Corps"/>
        <w:spacing w:before="0" w:after="60" w:line="40" w:lineRule="atLeast"/>
        <w:jc w:val="both"/>
      </w:pPr>
      <w:r w:rsidRPr="00AA50A7">
        <w:t xml:space="preserve">Pour toute question complémentaire, contactez </w:t>
      </w:r>
      <w:r w:rsidR="002D47C1">
        <w:t>Estelle Olivier, Responsable RH</w:t>
      </w:r>
      <w:r w:rsidRPr="00AA50A7">
        <w:t xml:space="preserve"> au 0</w:t>
      </w:r>
      <w:r w:rsidR="002D47C1">
        <w:t>81/</w:t>
      </w:r>
      <w:r w:rsidR="00A44E81">
        <w:t>3</w:t>
      </w:r>
      <w:r w:rsidR="000810D2">
        <w:t>90 762.</w:t>
      </w:r>
    </w:p>
    <w:p w14:paraId="7DD14A3E" w14:textId="77777777" w:rsidR="00B91F46" w:rsidRDefault="00B91F46" w:rsidP="00B91F46">
      <w:pPr>
        <w:pStyle w:val="Corps"/>
        <w:spacing w:before="0" w:after="60" w:line="40" w:lineRule="atLeast"/>
        <w:jc w:val="both"/>
      </w:pPr>
    </w:p>
    <w:p w14:paraId="611A1BA4" w14:textId="77777777" w:rsidR="00B91F46" w:rsidRDefault="00B91F46" w:rsidP="00B91F46">
      <w:pPr>
        <w:pStyle w:val="Corps"/>
        <w:spacing w:before="0" w:after="60" w:line="40" w:lineRule="atLeast"/>
        <w:jc w:val="both"/>
      </w:pPr>
    </w:p>
    <w:p w14:paraId="41A34ACE" w14:textId="77777777" w:rsidR="00B91F46" w:rsidRPr="00AA50A7" w:rsidRDefault="00B91F46" w:rsidP="00B91F46">
      <w:pPr>
        <w:pStyle w:val="Corps"/>
        <w:spacing w:before="0" w:after="60" w:line="40" w:lineRule="atLeast"/>
        <w:jc w:val="center"/>
        <w:rPr>
          <w:b/>
        </w:rPr>
      </w:pPr>
      <w:r w:rsidRPr="00AA50A7">
        <w:rPr>
          <w:b/>
        </w:rPr>
        <w:t>Votre candidature sera traitée en toute confidentialité.</w:t>
      </w:r>
    </w:p>
    <w:p w14:paraId="35DEBE05" w14:textId="77777777" w:rsidR="00DC0500" w:rsidRPr="00DC0500" w:rsidRDefault="00DC0500" w:rsidP="00DC0500">
      <w:pPr>
        <w:pStyle w:val="Corps"/>
        <w:tabs>
          <w:tab w:val="left" w:pos="3570"/>
        </w:tabs>
        <w:spacing w:before="0" w:after="60" w:line="40" w:lineRule="atLeast"/>
        <w:rPr>
          <w:b/>
          <w:bCs/>
          <w:u w:val="single"/>
        </w:rPr>
      </w:pPr>
    </w:p>
    <w:p w14:paraId="543AC7A4" w14:textId="77777777" w:rsidR="00DC0500" w:rsidRPr="00C71D0C" w:rsidRDefault="00DC0500" w:rsidP="00DC0500">
      <w:pPr>
        <w:pStyle w:val="Corps"/>
        <w:tabs>
          <w:tab w:val="left" w:pos="3570"/>
        </w:tabs>
        <w:spacing w:before="0" w:after="60" w:line="40" w:lineRule="atLeast"/>
        <w:jc w:val="both"/>
      </w:pPr>
    </w:p>
    <w:p w14:paraId="4F8DC7D5" w14:textId="63550450" w:rsidR="00537F03" w:rsidRPr="00C71D0C" w:rsidRDefault="00537F03" w:rsidP="00320E51">
      <w:pPr>
        <w:pStyle w:val="Corps"/>
        <w:tabs>
          <w:tab w:val="left" w:pos="3570"/>
        </w:tabs>
        <w:spacing w:before="0" w:after="60" w:line="40" w:lineRule="atLeast"/>
        <w:ind w:left="720"/>
        <w:jc w:val="both"/>
      </w:pPr>
    </w:p>
    <w:sectPr w:rsidR="00537F03" w:rsidRPr="00C71D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21" w:right="924" w:bottom="1134" w:left="1418" w:header="568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F5564" w14:textId="77777777" w:rsidR="00CB6362" w:rsidRDefault="00CB6362">
      <w:r>
        <w:separator/>
      </w:r>
    </w:p>
  </w:endnote>
  <w:endnote w:type="continuationSeparator" w:id="0">
    <w:p w14:paraId="2442164B" w14:textId="77777777" w:rsidR="00CB6362" w:rsidRDefault="00CB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0A76F" w14:textId="77777777" w:rsidR="00AE70AF" w:rsidRDefault="00AE70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DC7DD" w14:textId="428600AF" w:rsidR="00537F03" w:rsidRDefault="00C71D0C" w:rsidP="00C71D0C">
    <w:pPr>
      <w:pStyle w:val="Corps"/>
      <w:ind w:right="260"/>
      <w:jc w:val="center"/>
    </w:pPr>
    <w:r>
      <w:rPr>
        <w:color w:val="0F243E"/>
        <w:sz w:val="16"/>
        <w:szCs w:val="16"/>
        <w:u w:color="0F243E"/>
        <w:lang w:val="de-DE"/>
      </w:rPr>
      <w:t>OFFRE D‘EMPLOI</w:t>
    </w:r>
    <w:r w:rsidR="007B2E3A">
      <w:rPr>
        <w:color w:val="0F243E"/>
        <w:sz w:val="16"/>
        <w:szCs w:val="16"/>
        <w:u w:color="0F243E"/>
        <w:lang w:val="de-DE"/>
      </w:rPr>
      <w:t xml:space="preserve"> </w:t>
    </w:r>
    <w:r w:rsidR="007B2E3A">
      <w:rPr>
        <w:color w:val="0F243E"/>
        <w:sz w:val="16"/>
        <w:szCs w:val="16"/>
        <w:u w:color="0F243E"/>
      </w:rPr>
      <w:t xml:space="preserve">– </w:t>
    </w:r>
    <w:r w:rsidR="007B2E3A">
      <w:rPr>
        <w:color w:val="0F243E"/>
        <w:sz w:val="16"/>
        <w:szCs w:val="16"/>
        <w:u w:color="0F243E"/>
        <w:lang w:val="es-ES_tradnl"/>
      </w:rPr>
      <w:t>Secr</w:t>
    </w:r>
    <w:r w:rsidR="007B2E3A">
      <w:rPr>
        <w:color w:val="0F243E"/>
        <w:sz w:val="16"/>
        <w:szCs w:val="16"/>
        <w:u w:color="0F243E"/>
        <w:lang w:val="fr-FR"/>
      </w:rPr>
      <w:t>étaire gé</w:t>
    </w:r>
    <w:r w:rsidR="007B2E3A">
      <w:rPr>
        <w:color w:val="0F243E"/>
        <w:sz w:val="16"/>
        <w:szCs w:val="16"/>
        <w:u w:color="0F243E"/>
      </w:rPr>
      <w:t>n</w:t>
    </w:r>
    <w:r w:rsidR="007B2E3A">
      <w:rPr>
        <w:color w:val="0F243E"/>
        <w:sz w:val="16"/>
        <w:szCs w:val="16"/>
        <w:u w:color="0F243E"/>
        <w:lang w:val="fr-FR"/>
      </w:rPr>
      <w:t>é</w:t>
    </w:r>
    <w:r w:rsidR="007B2E3A">
      <w:rPr>
        <w:color w:val="0F243E"/>
        <w:sz w:val="16"/>
        <w:szCs w:val="16"/>
        <w:u w:color="0F243E"/>
      </w:rPr>
      <w:t>ral</w:t>
    </w:r>
    <w:r w:rsidR="007B2E3A">
      <w:rPr>
        <w:color w:val="0F243E"/>
        <w:sz w:val="16"/>
        <w:szCs w:val="16"/>
        <w:u w:color="0F243E"/>
        <w:lang w:val="nl-NL"/>
      </w:rPr>
      <w:t>.e</w:t>
    </w:r>
    <w:r w:rsidR="007B2E3A">
      <w:rPr>
        <w:color w:val="0F243E"/>
        <w:sz w:val="16"/>
        <w:szCs w:val="16"/>
        <w:u w:color="0F243E"/>
      </w:rPr>
      <w:t xml:space="preserve"> </w:t>
    </w:r>
    <w:r>
      <w:rPr>
        <w:color w:val="0F243E"/>
        <w:sz w:val="16"/>
        <w:szCs w:val="16"/>
        <w:u w:color="0F243E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9506" w14:textId="77777777" w:rsidR="00AE70AF" w:rsidRDefault="00AE70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5BC9D" w14:textId="77777777" w:rsidR="00CB6362" w:rsidRDefault="00CB6362">
      <w:r>
        <w:separator/>
      </w:r>
    </w:p>
  </w:footnote>
  <w:footnote w:type="continuationSeparator" w:id="0">
    <w:p w14:paraId="404ED7FE" w14:textId="77777777" w:rsidR="00CB6362" w:rsidRDefault="00CB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AC83D" w14:textId="77777777" w:rsidR="00AE70AF" w:rsidRDefault="00AE70A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DC7DA" w14:textId="77777777" w:rsidR="00537F03" w:rsidRDefault="007B2E3A">
    <w:pPr>
      <w:pStyle w:val="En-tte"/>
      <w:spacing w:before="0"/>
      <w:rPr>
        <w:sz w:val="36"/>
        <w:szCs w:val="36"/>
      </w:rPr>
    </w:pPr>
    <w:r>
      <w:rPr>
        <w:noProof/>
        <w:lang w:val="fr-BE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F8DC7DE" wp14:editId="4F8DC7DF">
              <wp:simplePos x="0" y="0"/>
              <wp:positionH relativeFrom="page">
                <wp:posOffset>6878954</wp:posOffset>
              </wp:positionH>
              <wp:positionV relativeFrom="page">
                <wp:posOffset>9942830</wp:posOffset>
              </wp:positionV>
              <wp:extent cx="388621" cy="313055"/>
              <wp:effectExtent l="0" t="0" r="0" b="0"/>
              <wp:wrapNone/>
              <wp:docPr id="1073741826" name="officeArt object" descr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1" cy="313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F8DC7E2" w14:textId="77777777" w:rsidR="00537F03" w:rsidRDefault="007B2E3A">
                          <w:pPr>
                            <w:pStyle w:val="Corps"/>
                            <w:jc w:val="center"/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  <w:u w:color="0F243E"/>
                            </w:rPr>
                            <w:fldChar w:fldCharType="begin"/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u w:color="0F243E"/>
                            </w:rPr>
                            <w:instrText xml:space="preserve"> PAGE </w:instrTex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u w:color="0F243E"/>
                            </w:rPr>
                            <w:fldChar w:fldCharType="separate"/>
                          </w:r>
                          <w:r w:rsidR="008E2009">
                            <w:rPr>
                              <w:noProof/>
                              <w:color w:val="0F243E"/>
                              <w:sz w:val="16"/>
                              <w:szCs w:val="16"/>
                              <w:u w:color="0F243E"/>
                            </w:rPr>
                            <w:t>2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u w:color="0F243E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8DC7DE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Zone de texte 49" style="position:absolute;margin-left:541.65pt;margin-top:782.9pt;width:30.6pt;height:24.6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" stroked="f" strokeweight="1pt">
              <v:stroke miterlimit="4"/>
              <v:textbox inset="0,0,0,0">
                <w:txbxContent>
                  <w:p w14:paraId="4F8DC7E2" w14:textId="77777777" w:rsidR="00537F03" w:rsidRDefault="007B2E3A">
                    <w:pPr>
                      <w:pStyle w:val="Corps"/>
                      <w:jc w:val="center"/>
                    </w:pPr>
                    <w:r>
                      <w:rPr>
                        <w:color w:val="0F243E"/>
                        <w:sz w:val="16"/>
                        <w:szCs w:val="16"/>
                        <w:u w:color="0F243E"/>
                      </w:rPr>
                      <w:fldChar w:fldCharType="begin"/>
                    </w:r>
                    <w:r>
                      <w:rPr>
                        <w:color w:val="0F243E"/>
                        <w:sz w:val="16"/>
                        <w:szCs w:val="16"/>
                        <w:u w:color="0F243E"/>
                      </w:rPr>
                      <w:instrText xml:space="preserve"> PAGE </w:instrText>
                    </w:r>
                    <w:r>
                      <w:rPr>
                        <w:color w:val="0F243E"/>
                        <w:sz w:val="16"/>
                        <w:szCs w:val="16"/>
                        <w:u w:color="0F243E"/>
                      </w:rPr>
                      <w:fldChar w:fldCharType="separate"/>
                    </w:r>
                    <w:r w:rsidR="008E2009">
                      <w:rPr>
                        <w:noProof/>
                        <w:color w:val="0F243E"/>
                        <w:sz w:val="16"/>
                        <w:szCs w:val="16"/>
                        <w:u w:color="0F243E"/>
                      </w:rPr>
                      <w:t>2</w:t>
                    </w:r>
                    <w:r>
                      <w:rPr>
                        <w:color w:val="0F243E"/>
                        <w:sz w:val="16"/>
                        <w:szCs w:val="16"/>
                        <w:u w:color="0F243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/>
      </w:rPr>
      <w:drawing>
        <wp:inline distT="0" distB="0" distL="0" distR="0" wp14:anchorId="4F8DC7E0" wp14:editId="4F8DC7E1">
          <wp:extent cx="900001" cy="900001"/>
          <wp:effectExtent l="0" t="0" r="0" b="0"/>
          <wp:docPr id="2" name="officeArt object" descr="O:\3. SERVICES TRANSVERSAUX\4. Outils de communication\1.Visibilité IEW\Logo IEW\2012 Logo IEW\logoIE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:\3. SERVICES TRANSVERSAUX\4. Outils de communication\1.Visibilité IEW\Logo IEW\2012 Logo IEW\logoIEW.jpg" descr="O:\3. SERVICES TRANSVERSAUX\4. Outils de communication\1.Visibilité IEW\Logo IEW\2012 Logo IEW\logoIEW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1" cy="9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F8DC7DC" w14:textId="5C57865B" w:rsidR="00537F03" w:rsidRDefault="008D0AA2" w:rsidP="00FF5971">
    <w:pPr>
      <w:pStyle w:val="En-tte"/>
      <w:spacing w:before="0"/>
      <w:jc w:val="right"/>
      <w:rPr>
        <w:sz w:val="24"/>
        <w:szCs w:val="24"/>
      </w:rPr>
    </w:pPr>
    <w:r w:rsidRPr="008D0AA2">
      <w:rPr>
        <w:sz w:val="32"/>
        <w:szCs w:val="32"/>
      </w:rPr>
      <w:t>OFFRE D’EMPLOI</w:t>
    </w:r>
    <w:r w:rsidR="00FF5971">
      <w:rPr>
        <w:sz w:val="32"/>
        <w:szCs w:val="32"/>
      </w:rPr>
      <w:t xml:space="preserve"> : </w:t>
    </w:r>
    <w:r w:rsidR="007B2E3A" w:rsidRPr="00FF5971">
      <w:rPr>
        <w:sz w:val="32"/>
        <w:szCs w:val="32"/>
      </w:rPr>
      <w:t>SECRETAIRE GENERAL.E</w:t>
    </w:r>
    <w:r w:rsidR="007B2E3A">
      <w:rPr>
        <w:sz w:val="24"/>
        <w:szCs w:val="24"/>
      </w:rPr>
      <w:t xml:space="preserve"> </w:t>
    </w:r>
  </w:p>
  <w:p w14:paraId="24CA3E02" w14:textId="07F69601" w:rsidR="00FF5971" w:rsidRPr="00FF5971" w:rsidRDefault="00FF5971" w:rsidP="00FF5971">
    <w:pPr>
      <w:pStyle w:val="En-tte"/>
      <w:spacing w:before="0"/>
      <w:jc w:val="right"/>
      <w:rPr>
        <w:sz w:val="32"/>
        <w:szCs w:val="32"/>
      </w:rPr>
    </w:pPr>
    <w:r>
      <w:rPr>
        <w:sz w:val="24"/>
        <w:szCs w:val="24"/>
      </w:rPr>
      <w:t>Octobre 2019</w:t>
    </w:r>
  </w:p>
  <w:p w14:paraId="036D70AA" w14:textId="77777777" w:rsidR="002B3E3D" w:rsidRDefault="002B3E3D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36D2D" w14:textId="77777777" w:rsidR="00AE70AF" w:rsidRDefault="00AE70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358"/>
    <w:multiLevelType w:val="hybridMultilevel"/>
    <w:tmpl w:val="7ABC0C76"/>
    <w:numStyleLink w:val="Puces"/>
  </w:abstractNum>
  <w:abstractNum w:abstractNumId="1" w15:restartNumberingAfterBreak="0">
    <w:nsid w:val="175008CC"/>
    <w:multiLevelType w:val="hybridMultilevel"/>
    <w:tmpl w:val="3CEA35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7A50"/>
    <w:multiLevelType w:val="hybridMultilevel"/>
    <w:tmpl w:val="5E10F54E"/>
    <w:lvl w:ilvl="0" w:tplc="0B3C499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05">
      <w:start w:val="1"/>
      <w:numFmt w:val="bullet"/>
      <w:lvlText w:val=""/>
      <w:lvlJc w:val="left"/>
      <w:pPr>
        <w:ind w:left="774" w:hanging="174"/>
      </w:pPr>
      <w:rPr>
        <w:rFonts w:ascii="Wingdings" w:hAnsi="Wingding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8C130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E4CD2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DE9A3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032B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00D38A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F6DB1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0431E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3F245F8"/>
    <w:multiLevelType w:val="hybridMultilevel"/>
    <w:tmpl w:val="D8D60AF8"/>
    <w:lvl w:ilvl="0" w:tplc="0B3C499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05">
      <w:start w:val="1"/>
      <w:numFmt w:val="bullet"/>
      <w:lvlText w:val=""/>
      <w:lvlJc w:val="left"/>
      <w:pPr>
        <w:ind w:left="774" w:hanging="174"/>
      </w:pPr>
      <w:rPr>
        <w:rFonts w:ascii="Wingdings" w:hAnsi="Wingding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8C130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E4CD2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DE9A3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032B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00D38A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F6DB1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0431E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6D3213"/>
    <w:multiLevelType w:val="hybridMultilevel"/>
    <w:tmpl w:val="7ABC0C76"/>
    <w:styleLink w:val="Puces"/>
    <w:lvl w:ilvl="0" w:tplc="7E88885E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D2D8B8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50D0A4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2EF992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84B6CC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5E6DB0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8A008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DC0F8C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8EBDC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8E57B48"/>
    <w:multiLevelType w:val="hybridMultilevel"/>
    <w:tmpl w:val="8098A7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B70FD"/>
    <w:multiLevelType w:val="hybridMultilevel"/>
    <w:tmpl w:val="BEB8132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D19F9"/>
    <w:multiLevelType w:val="hybridMultilevel"/>
    <w:tmpl w:val="73E204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52914"/>
    <w:multiLevelType w:val="hybridMultilevel"/>
    <w:tmpl w:val="248A3D52"/>
    <w:styleLink w:val="Style2import"/>
    <w:lvl w:ilvl="0" w:tplc="01741378">
      <w:start w:val="1"/>
      <w:numFmt w:val="upperRoman"/>
      <w:lvlText w:val="%1."/>
      <w:lvlJc w:val="left"/>
      <w:pPr>
        <w:ind w:left="720" w:hanging="4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4C755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CAA5AA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8016A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C882F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D288BC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4CEC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2CD89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E2D79C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DE41506"/>
    <w:multiLevelType w:val="hybridMultilevel"/>
    <w:tmpl w:val="248A3D52"/>
    <w:numStyleLink w:val="Style2import"/>
  </w:abstractNum>
  <w:abstractNum w:abstractNumId="10" w15:restartNumberingAfterBreak="0">
    <w:nsid w:val="73D217F4"/>
    <w:multiLevelType w:val="hybridMultilevel"/>
    <w:tmpl w:val="2508236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54DD4"/>
    <w:multiLevelType w:val="hybridMultilevel"/>
    <w:tmpl w:val="066004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03"/>
    <w:rsid w:val="000142FB"/>
    <w:rsid w:val="0003256C"/>
    <w:rsid w:val="00035B7D"/>
    <w:rsid w:val="000456FB"/>
    <w:rsid w:val="000810D2"/>
    <w:rsid w:val="00085D3B"/>
    <w:rsid w:val="00085E5B"/>
    <w:rsid w:val="000A7C91"/>
    <w:rsid w:val="000E634A"/>
    <w:rsid w:val="001062D1"/>
    <w:rsid w:val="0012468C"/>
    <w:rsid w:val="00143D03"/>
    <w:rsid w:val="001576BA"/>
    <w:rsid w:val="00182012"/>
    <w:rsid w:val="001A0965"/>
    <w:rsid w:val="001E04D7"/>
    <w:rsid w:val="001F1CA3"/>
    <w:rsid w:val="001F7675"/>
    <w:rsid w:val="00213D57"/>
    <w:rsid w:val="00214E50"/>
    <w:rsid w:val="002235BB"/>
    <w:rsid w:val="00225B34"/>
    <w:rsid w:val="00234783"/>
    <w:rsid w:val="002361B9"/>
    <w:rsid w:val="002448A8"/>
    <w:rsid w:val="00271956"/>
    <w:rsid w:val="00290101"/>
    <w:rsid w:val="002A4AF5"/>
    <w:rsid w:val="002B3E3D"/>
    <w:rsid w:val="002D30B8"/>
    <w:rsid w:val="002D47C1"/>
    <w:rsid w:val="002D68BA"/>
    <w:rsid w:val="002E2EF5"/>
    <w:rsid w:val="002F59D6"/>
    <w:rsid w:val="003074AE"/>
    <w:rsid w:val="00312220"/>
    <w:rsid w:val="00313992"/>
    <w:rsid w:val="00320E51"/>
    <w:rsid w:val="00327CB8"/>
    <w:rsid w:val="00357068"/>
    <w:rsid w:val="003A25C9"/>
    <w:rsid w:val="003B39E9"/>
    <w:rsid w:val="0043281A"/>
    <w:rsid w:val="004527D5"/>
    <w:rsid w:val="0048298B"/>
    <w:rsid w:val="00486980"/>
    <w:rsid w:val="00493431"/>
    <w:rsid w:val="004C097B"/>
    <w:rsid w:val="004E4DE3"/>
    <w:rsid w:val="00523C9B"/>
    <w:rsid w:val="00531EB4"/>
    <w:rsid w:val="00537F03"/>
    <w:rsid w:val="00547DF5"/>
    <w:rsid w:val="005634C2"/>
    <w:rsid w:val="00573C6F"/>
    <w:rsid w:val="00574E6B"/>
    <w:rsid w:val="005801E9"/>
    <w:rsid w:val="005A0F4E"/>
    <w:rsid w:val="005A4EC4"/>
    <w:rsid w:val="005B0C17"/>
    <w:rsid w:val="005D797F"/>
    <w:rsid w:val="006156AE"/>
    <w:rsid w:val="00625F77"/>
    <w:rsid w:val="00635A28"/>
    <w:rsid w:val="00643580"/>
    <w:rsid w:val="00666432"/>
    <w:rsid w:val="00671FE7"/>
    <w:rsid w:val="006E23A8"/>
    <w:rsid w:val="00742476"/>
    <w:rsid w:val="00746EAD"/>
    <w:rsid w:val="00760379"/>
    <w:rsid w:val="007B2E3A"/>
    <w:rsid w:val="007C72BE"/>
    <w:rsid w:val="00816A85"/>
    <w:rsid w:val="0082498F"/>
    <w:rsid w:val="008447A0"/>
    <w:rsid w:val="008B50ED"/>
    <w:rsid w:val="008D0AA2"/>
    <w:rsid w:val="008E2009"/>
    <w:rsid w:val="008E5201"/>
    <w:rsid w:val="00914E56"/>
    <w:rsid w:val="00945110"/>
    <w:rsid w:val="00947A6E"/>
    <w:rsid w:val="00963199"/>
    <w:rsid w:val="0096513D"/>
    <w:rsid w:val="00986DE4"/>
    <w:rsid w:val="009A28D9"/>
    <w:rsid w:val="009B26A7"/>
    <w:rsid w:val="009C7975"/>
    <w:rsid w:val="009C7AB0"/>
    <w:rsid w:val="009E0F91"/>
    <w:rsid w:val="00A2671C"/>
    <w:rsid w:val="00A44E81"/>
    <w:rsid w:val="00A57B20"/>
    <w:rsid w:val="00AA207A"/>
    <w:rsid w:val="00AA4FDA"/>
    <w:rsid w:val="00AE3780"/>
    <w:rsid w:val="00AE70AF"/>
    <w:rsid w:val="00AF24E0"/>
    <w:rsid w:val="00AF7743"/>
    <w:rsid w:val="00B5748F"/>
    <w:rsid w:val="00B62846"/>
    <w:rsid w:val="00B85C7F"/>
    <w:rsid w:val="00B91B67"/>
    <w:rsid w:val="00B91F46"/>
    <w:rsid w:val="00B941BF"/>
    <w:rsid w:val="00BB16AE"/>
    <w:rsid w:val="00BC2396"/>
    <w:rsid w:val="00C01924"/>
    <w:rsid w:val="00C03AC7"/>
    <w:rsid w:val="00C14688"/>
    <w:rsid w:val="00C230A3"/>
    <w:rsid w:val="00C71D0C"/>
    <w:rsid w:val="00C91F06"/>
    <w:rsid w:val="00C94346"/>
    <w:rsid w:val="00CA0180"/>
    <w:rsid w:val="00CB0332"/>
    <w:rsid w:val="00CB6362"/>
    <w:rsid w:val="00D031CF"/>
    <w:rsid w:val="00D57733"/>
    <w:rsid w:val="00D95A9E"/>
    <w:rsid w:val="00DC0500"/>
    <w:rsid w:val="00DD281E"/>
    <w:rsid w:val="00E4711C"/>
    <w:rsid w:val="00E51A1E"/>
    <w:rsid w:val="00E755AB"/>
    <w:rsid w:val="00E76129"/>
    <w:rsid w:val="00EA537C"/>
    <w:rsid w:val="00EC7670"/>
    <w:rsid w:val="00EE0ED4"/>
    <w:rsid w:val="00EE44DB"/>
    <w:rsid w:val="00EE487B"/>
    <w:rsid w:val="00F1175C"/>
    <w:rsid w:val="00F175AB"/>
    <w:rsid w:val="00F3369F"/>
    <w:rsid w:val="00F37CD0"/>
    <w:rsid w:val="00F47FA7"/>
    <w:rsid w:val="00F52278"/>
    <w:rsid w:val="00F73CAD"/>
    <w:rsid w:val="00F74DE9"/>
    <w:rsid w:val="00FC5998"/>
    <w:rsid w:val="00FD7A6C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DC78D"/>
  <w15:docId w15:val="{A6B6B962-6620-4B93-A374-528CF649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  <w:suppressAutoHyphens/>
      <w:spacing w:before="120" w:line="300" w:lineRule="atLeast"/>
    </w:pPr>
    <w:rPr>
      <w:rFonts w:ascii="Arial" w:hAnsi="Arial" w:cs="Arial Unicode MS"/>
      <w:color w:val="000000"/>
      <w:sz w:val="22"/>
      <w:szCs w:val="22"/>
      <w:u w:color="000000"/>
      <w:lang w:val="fr-FR"/>
    </w:rPr>
  </w:style>
  <w:style w:type="paragraph" w:customStyle="1" w:styleId="Corps">
    <w:name w:val="Corps"/>
    <w:pPr>
      <w:suppressAutoHyphens/>
      <w:spacing w:before="120" w:line="300" w:lineRule="atLeast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Paragraphedeliste">
    <w:name w:val="List Paragraph"/>
    <w:pPr>
      <w:suppressAutoHyphens/>
      <w:spacing w:before="120" w:line="300" w:lineRule="atLeast"/>
      <w:ind w:left="720"/>
    </w:pPr>
    <w:rPr>
      <w:rFonts w:ascii="Arial" w:hAnsi="Arial" w:cs="Arial Unicode MS"/>
      <w:color w:val="000000"/>
      <w:sz w:val="22"/>
      <w:szCs w:val="22"/>
      <w:u w:color="000000"/>
      <w:lang w:val="fr-FR"/>
    </w:rPr>
  </w:style>
  <w:style w:type="numbering" w:customStyle="1" w:styleId="Style2import">
    <w:name w:val="Style 2 importé"/>
    <w:pPr>
      <w:numPr>
        <w:numId w:val="1"/>
      </w:numPr>
    </w:pPr>
  </w:style>
  <w:style w:type="numbering" w:customStyle="1" w:styleId="Puces">
    <w:name w:val="Puces"/>
    <w:pPr>
      <w:numPr>
        <w:numId w:val="3"/>
      </w:numPr>
    </w:p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5F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F77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7C72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72BE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01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010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glusmann@iew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E200-63E4-4258-BA7B-1FA68FDB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estelle olivier</cp:lastModifiedBy>
  <cp:revision>3</cp:revision>
  <dcterms:created xsi:type="dcterms:W3CDTF">2019-10-18T09:12:00Z</dcterms:created>
  <dcterms:modified xsi:type="dcterms:W3CDTF">2019-10-18T09:16:00Z</dcterms:modified>
</cp:coreProperties>
</file>